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061B" w14:textId="1AED408B" w:rsidR="00BA0031" w:rsidRPr="005434C8" w:rsidRDefault="00BB2833" w:rsidP="005434C8">
      <w:pPr>
        <w:tabs>
          <w:tab w:val="left" w:pos="10490"/>
        </w:tabs>
        <w:spacing w:after="200" w:line="276" w:lineRule="auto"/>
        <w:ind w:right="277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60875">
        <w:rPr>
          <w:rFonts w:ascii="Arial" w:eastAsia="Calibri" w:hAnsi="Arial" w:cs="Arial"/>
          <w:b/>
          <w:bCs/>
          <w:sz w:val="28"/>
          <w:szCs w:val="28"/>
        </w:rPr>
        <w:t>T</w:t>
      </w:r>
      <w:r w:rsidR="00665B4C" w:rsidRPr="00060875">
        <w:rPr>
          <w:rFonts w:ascii="Arial" w:eastAsia="Calibri" w:hAnsi="Arial" w:cs="Arial"/>
          <w:b/>
          <w:bCs/>
          <w:sz w:val="28"/>
          <w:szCs w:val="28"/>
        </w:rPr>
        <w:t xml:space="preserve">ájékoztató </w:t>
      </w:r>
      <w:r w:rsidR="00A73B26" w:rsidRPr="00060875">
        <w:rPr>
          <w:rFonts w:ascii="Arial" w:eastAsia="Calibri" w:hAnsi="Arial" w:cs="Arial"/>
          <w:b/>
          <w:bCs/>
          <w:sz w:val="28"/>
          <w:szCs w:val="28"/>
        </w:rPr>
        <w:t>iskolai</w:t>
      </w:r>
      <w:r w:rsidR="00A23D24" w:rsidRPr="0006087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665B4C" w:rsidRPr="00060875">
        <w:rPr>
          <w:rFonts w:ascii="Arial" w:eastAsia="Calibri" w:hAnsi="Arial" w:cs="Arial"/>
          <w:b/>
          <w:bCs/>
          <w:sz w:val="28"/>
          <w:szCs w:val="28"/>
        </w:rPr>
        <w:t>étkezéshez</w:t>
      </w:r>
    </w:p>
    <w:p w14:paraId="2DFEBA00" w14:textId="77777777" w:rsidR="00665B4C" w:rsidRPr="00665B4C" w:rsidRDefault="00665B4C" w:rsidP="0038065D">
      <w:pPr>
        <w:tabs>
          <w:tab w:val="left" w:pos="7650"/>
        </w:tabs>
        <w:ind w:right="1416"/>
        <w:rPr>
          <w:rFonts w:ascii="Arial" w:eastAsia="Calibri" w:hAnsi="Arial" w:cs="Arial"/>
          <w:b/>
          <w:sz w:val="22"/>
          <w:szCs w:val="22"/>
        </w:rPr>
      </w:pPr>
      <w:r w:rsidRPr="00665B4C">
        <w:rPr>
          <w:rFonts w:ascii="Arial" w:eastAsia="Calibri" w:hAnsi="Arial" w:cs="Arial"/>
          <w:b/>
          <w:sz w:val="22"/>
          <w:szCs w:val="22"/>
        </w:rPr>
        <w:t>Tisztelt Szülő!</w:t>
      </w:r>
    </w:p>
    <w:p w14:paraId="2032549D" w14:textId="77777777" w:rsidR="00665B4C" w:rsidRPr="00665B4C" w:rsidRDefault="00665B4C" w:rsidP="004F10DD">
      <w:pPr>
        <w:tabs>
          <w:tab w:val="left" w:pos="7650"/>
          <w:tab w:val="left" w:pos="9356"/>
        </w:tabs>
        <w:autoSpaceDE w:val="0"/>
        <w:autoSpaceDN w:val="0"/>
        <w:adjustRightInd w:val="0"/>
        <w:ind w:left="-284" w:right="1416"/>
        <w:rPr>
          <w:rFonts w:ascii="Arial" w:eastAsia="Calibri" w:hAnsi="Arial" w:cs="Arial"/>
          <w:color w:val="000000"/>
          <w:lang w:eastAsia="hu-HU"/>
        </w:rPr>
      </w:pPr>
    </w:p>
    <w:p w14:paraId="45E4D0DE" w14:textId="7DC676BC" w:rsidR="00665B4C" w:rsidRPr="00665B4C" w:rsidRDefault="00665B4C" w:rsidP="0038065D">
      <w:pPr>
        <w:tabs>
          <w:tab w:val="left" w:pos="7650"/>
          <w:tab w:val="left" w:pos="9072"/>
        </w:tabs>
        <w:ind w:right="-6"/>
        <w:rPr>
          <w:rFonts w:ascii="Arial" w:eastAsia="Calibri" w:hAnsi="Arial" w:cs="Arial"/>
          <w:sz w:val="22"/>
          <w:szCs w:val="22"/>
        </w:rPr>
      </w:pPr>
      <w:r w:rsidRPr="00665B4C">
        <w:rPr>
          <w:rFonts w:ascii="Arial" w:eastAsia="Calibri" w:hAnsi="Arial" w:cs="Arial"/>
          <w:sz w:val="22"/>
          <w:szCs w:val="22"/>
        </w:rPr>
        <w:t xml:space="preserve">Tájékoztatom, hogy a </w:t>
      </w:r>
      <w:r w:rsidRPr="00665B4C">
        <w:rPr>
          <w:rFonts w:ascii="Arial" w:eastAsia="Calibri" w:hAnsi="Arial" w:cs="Arial"/>
          <w:b/>
          <w:sz w:val="22"/>
          <w:szCs w:val="22"/>
        </w:rPr>
        <w:t>közétkeztetéssel kapcsolatos</w:t>
      </w:r>
      <w:r w:rsidRPr="00665B4C">
        <w:rPr>
          <w:rFonts w:ascii="Arial" w:eastAsia="Calibri" w:hAnsi="Arial" w:cs="Arial"/>
          <w:sz w:val="22"/>
          <w:szCs w:val="22"/>
        </w:rPr>
        <w:t xml:space="preserve"> </w:t>
      </w:r>
      <w:r w:rsidRPr="00665B4C">
        <w:rPr>
          <w:rFonts w:ascii="Arial" w:eastAsia="Calibri" w:hAnsi="Arial" w:cs="Arial"/>
          <w:b/>
          <w:sz w:val="22"/>
          <w:szCs w:val="22"/>
        </w:rPr>
        <w:t>feladatokat a</w:t>
      </w:r>
      <w:r w:rsidRPr="00665B4C">
        <w:rPr>
          <w:rFonts w:ascii="Arial" w:eastAsia="Calibri" w:hAnsi="Arial" w:cs="Arial"/>
          <w:sz w:val="22"/>
          <w:szCs w:val="22"/>
        </w:rPr>
        <w:t xml:space="preserve"> </w:t>
      </w:r>
      <w:r w:rsidRPr="00665B4C">
        <w:rPr>
          <w:rFonts w:ascii="Arial" w:eastAsia="Calibri" w:hAnsi="Arial" w:cs="Arial"/>
          <w:b/>
          <w:sz w:val="22"/>
          <w:szCs w:val="22"/>
        </w:rPr>
        <w:t xml:space="preserve">Pécsi Ellátó Központ </w:t>
      </w:r>
      <w:r w:rsidRPr="00665B4C">
        <w:rPr>
          <w:rFonts w:ascii="Arial" w:eastAsia="Calibri" w:hAnsi="Arial" w:cs="Arial"/>
          <w:sz w:val="22"/>
          <w:szCs w:val="22"/>
        </w:rPr>
        <w:t xml:space="preserve">(továbbiakban: </w:t>
      </w:r>
      <w:r w:rsidRPr="00665B4C">
        <w:rPr>
          <w:rFonts w:ascii="Arial" w:eastAsia="Calibri" w:hAnsi="Arial" w:cs="Arial"/>
          <w:b/>
          <w:sz w:val="22"/>
          <w:szCs w:val="22"/>
        </w:rPr>
        <w:t>PEK</w:t>
      </w:r>
      <w:r w:rsidRPr="00665B4C">
        <w:rPr>
          <w:rFonts w:ascii="Arial" w:eastAsia="Calibri" w:hAnsi="Arial" w:cs="Arial"/>
          <w:sz w:val="22"/>
          <w:szCs w:val="22"/>
        </w:rPr>
        <w:t xml:space="preserve">) </w:t>
      </w:r>
      <w:r w:rsidRPr="00665B4C">
        <w:rPr>
          <w:rFonts w:ascii="Arial" w:eastAsia="Calibri" w:hAnsi="Arial" w:cs="Arial"/>
          <w:b/>
          <w:sz w:val="22"/>
          <w:szCs w:val="22"/>
        </w:rPr>
        <w:t xml:space="preserve">Közétkeztetési Osztálya </w:t>
      </w:r>
      <w:r w:rsidRPr="00665B4C">
        <w:rPr>
          <w:rFonts w:ascii="Arial" w:eastAsia="Calibri" w:hAnsi="Arial" w:cs="Arial"/>
          <w:sz w:val="22"/>
          <w:szCs w:val="22"/>
        </w:rPr>
        <w:t xml:space="preserve">látja el. </w:t>
      </w:r>
      <w:r w:rsidR="007578B2">
        <w:rPr>
          <w:rFonts w:ascii="Arial" w:eastAsia="Calibri" w:hAnsi="Arial" w:cs="Arial"/>
          <w:sz w:val="22"/>
          <w:szCs w:val="22"/>
        </w:rPr>
        <w:br/>
      </w:r>
      <w:r w:rsidRPr="00665B4C">
        <w:rPr>
          <w:rFonts w:ascii="Arial" w:eastAsia="Calibri" w:hAnsi="Arial" w:cs="Arial"/>
          <w:sz w:val="22"/>
          <w:szCs w:val="22"/>
        </w:rPr>
        <w:t xml:space="preserve">Gyermeke étkezésével kapcsolatos kérdéseit és szükséges teendőit, a PEK munkatársai közreműködésével intézheti személyesen, telefonon vagy e-mail-en. </w:t>
      </w:r>
    </w:p>
    <w:p w14:paraId="3A7D0DFD" w14:textId="68337125" w:rsidR="00665B4C" w:rsidRPr="00665B4C" w:rsidRDefault="00BC66F0" w:rsidP="0038065D">
      <w:pPr>
        <w:tabs>
          <w:tab w:val="left" w:pos="7650"/>
        </w:tabs>
        <w:rPr>
          <w:rFonts w:ascii="Arial" w:eastAsia="Calibri" w:hAnsi="Arial" w:cs="Arial"/>
          <w:sz w:val="22"/>
          <w:szCs w:val="22"/>
        </w:rPr>
      </w:pPr>
      <w:bookmarkStart w:id="0" w:name="_Hlk96075014"/>
      <w:r w:rsidRPr="00BC66F0">
        <w:rPr>
          <w:rFonts w:ascii="Arial" w:eastAsia="Calibri" w:hAnsi="Arial" w:cs="Arial"/>
          <w:sz w:val="22"/>
          <w:szCs w:val="22"/>
        </w:rPr>
        <w:t>Központi email</w:t>
      </w:r>
      <w:r>
        <w:rPr>
          <w:rFonts w:ascii="Arial" w:eastAsia="Calibri" w:hAnsi="Arial" w:cs="Arial"/>
          <w:sz w:val="22"/>
          <w:szCs w:val="22"/>
        </w:rPr>
        <w:t xml:space="preserve"> cím és telefonszám</w:t>
      </w:r>
      <w:r w:rsidRPr="00BC66F0">
        <w:rPr>
          <w:rFonts w:ascii="Arial" w:eastAsia="Calibri" w:hAnsi="Arial" w:cs="Arial"/>
          <w:sz w:val="22"/>
          <w:szCs w:val="22"/>
        </w:rPr>
        <w:t xml:space="preserve">: </w:t>
      </w:r>
      <w:hyperlink r:id="rId8" w:history="1">
        <w:r w:rsidRPr="00BC66F0">
          <w:rPr>
            <w:rStyle w:val="Hiperhivatkozs"/>
            <w:rFonts w:ascii="Arial" w:eastAsia="Calibri" w:hAnsi="Arial" w:cs="Arial"/>
            <w:b/>
            <w:bCs/>
            <w:sz w:val="22"/>
            <w:szCs w:val="22"/>
          </w:rPr>
          <w:t>etkezesinfo@pek.hu</w:t>
        </w:r>
      </w:hyperlink>
      <w:r>
        <w:rPr>
          <w:rFonts w:ascii="Arial" w:eastAsia="Calibri" w:hAnsi="Arial" w:cs="Arial"/>
          <w:sz w:val="22"/>
          <w:szCs w:val="22"/>
        </w:rPr>
        <w:t xml:space="preserve">, </w:t>
      </w:r>
      <w:r w:rsidRPr="00BC66F0">
        <w:rPr>
          <w:rFonts w:ascii="Arial" w:eastAsia="Calibri" w:hAnsi="Arial" w:cs="Arial"/>
          <w:b/>
          <w:bCs/>
          <w:sz w:val="22"/>
          <w:szCs w:val="22"/>
        </w:rPr>
        <w:t>72/518-821</w:t>
      </w:r>
      <w:r>
        <w:rPr>
          <w:rFonts w:ascii="Arial" w:eastAsia="Calibri" w:hAnsi="Arial" w:cs="Arial"/>
          <w:b/>
          <w:bCs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br/>
      </w:r>
      <w:r w:rsidR="00A73B26" w:rsidRPr="00A73B26">
        <w:rPr>
          <w:rFonts w:ascii="Arial" w:eastAsia="Calibri" w:hAnsi="Arial" w:cs="Arial"/>
          <w:sz w:val="22"/>
          <w:szCs w:val="22"/>
        </w:rPr>
        <w:t>Pécs városban gyermeke étkezési díjának befizetésére 5 központi pénztár áll rendelkezésre, ahol személyesen intézheti étkezéssel kapcsolatos ügyeit nyitvatartási időben, függetlenül attól, hogy melyik közoktatási intézménybe jár étkező gyermeke.</w:t>
      </w:r>
      <w:bookmarkEnd w:id="0"/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2540"/>
      </w:tblGrid>
      <w:tr w:rsidR="00665B4C" w:rsidRPr="00665B4C" w14:paraId="0977994A" w14:textId="77777777" w:rsidTr="004F10DD">
        <w:trPr>
          <w:trHeight w:hRule="exact" w:val="257"/>
        </w:trPr>
        <w:tc>
          <w:tcPr>
            <w:tcW w:w="6499" w:type="dxa"/>
            <w:shd w:val="clear" w:color="auto" w:fill="auto"/>
          </w:tcPr>
          <w:p w14:paraId="6A8E69CA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>Cím</w:t>
            </w:r>
          </w:p>
        </w:tc>
        <w:tc>
          <w:tcPr>
            <w:tcW w:w="2540" w:type="dxa"/>
            <w:shd w:val="clear" w:color="auto" w:fill="auto"/>
          </w:tcPr>
          <w:p w14:paraId="747D6423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>Telefonszám</w:t>
            </w:r>
          </w:p>
        </w:tc>
      </w:tr>
      <w:tr w:rsidR="00665B4C" w:rsidRPr="00665B4C" w14:paraId="2452536D" w14:textId="77777777" w:rsidTr="004F10DD">
        <w:trPr>
          <w:trHeight w:val="446"/>
        </w:trPr>
        <w:tc>
          <w:tcPr>
            <w:tcW w:w="6499" w:type="dxa"/>
            <w:shd w:val="clear" w:color="auto" w:fill="auto"/>
            <w:vAlign w:val="bottom"/>
          </w:tcPr>
          <w:p w14:paraId="4C40680D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color w:val="222222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color w:val="222222"/>
                <w:sz w:val="22"/>
                <w:szCs w:val="22"/>
              </w:rPr>
              <w:t xml:space="preserve">Pécsi Apáczai Csere J. Ált. Isk. Gimnázium Kollégium Alapfokú Művészeti Iskola </w:t>
            </w:r>
            <w:r w:rsidRPr="00665B4C">
              <w:rPr>
                <w:rFonts w:ascii="Arial" w:eastAsia="Calibri" w:hAnsi="Arial" w:cs="Arial"/>
                <w:b/>
                <w:bCs/>
                <w:color w:val="222222"/>
                <w:sz w:val="22"/>
                <w:szCs w:val="22"/>
              </w:rPr>
              <w:t>7632 Pécs, Apáczai Csere János Körtér 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DE48F17" w14:textId="77777777" w:rsidR="00665B4C" w:rsidRPr="00665B4C" w:rsidRDefault="00665B4C" w:rsidP="0038065D">
            <w:pPr>
              <w:tabs>
                <w:tab w:val="left" w:pos="765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>30/845 6732</w:t>
            </w:r>
          </w:p>
        </w:tc>
      </w:tr>
      <w:tr w:rsidR="00665B4C" w:rsidRPr="00665B4C" w14:paraId="35DA1E53" w14:textId="77777777" w:rsidTr="004F10DD">
        <w:trPr>
          <w:trHeight w:val="359"/>
        </w:trPr>
        <w:tc>
          <w:tcPr>
            <w:tcW w:w="6499" w:type="dxa"/>
            <w:shd w:val="clear" w:color="auto" w:fill="auto"/>
            <w:vAlign w:val="center"/>
          </w:tcPr>
          <w:p w14:paraId="05574FEC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Pollack M. Szakközépiskola Kollégiuma </w:t>
            </w:r>
            <w:r w:rsidRPr="00665B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7621 Pécs, Jókai u. 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1A1C39D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>30/850 6482</w:t>
            </w:r>
          </w:p>
        </w:tc>
      </w:tr>
      <w:tr w:rsidR="00665B4C" w:rsidRPr="00665B4C" w14:paraId="09C84A0C" w14:textId="77777777" w:rsidTr="004F10DD">
        <w:trPr>
          <w:trHeight w:val="370"/>
        </w:trPr>
        <w:tc>
          <w:tcPr>
            <w:tcW w:w="6499" w:type="dxa"/>
            <w:shd w:val="clear" w:color="auto" w:fill="auto"/>
            <w:vAlign w:val="center"/>
          </w:tcPr>
          <w:p w14:paraId="0BCA2A27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Pécsi Kodály Z. Kollégium </w:t>
            </w:r>
            <w:r w:rsidRPr="00665B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7624 Pécs, Kodály Z. u. 20/A.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5BFCA7F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 xml:space="preserve">30/845 6697 </w:t>
            </w:r>
          </w:p>
        </w:tc>
      </w:tr>
      <w:tr w:rsidR="00665B4C" w:rsidRPr="00665B4C" w14:paraId="46653FE8" w14:textId="77777777" w:rsidTr="004F10DD">
        <w:trPr>
          <w:trHeight w:val="359"/>
        </w:trPr>
        <w:tc>
          <w:tcPr>
            <w:tcW w:w="6499" w:type="dxa"/>
            <w:shd w:val="clear" w:color="auto" w:fill="auto"/>
            <w:vAlign w:val="center"/>
          </w:tcPr>
          <w:p w14:paraId="63CD7504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Pécsi Hajnóczy J. Kollégium </w:t>
            </w:r>
            <w:r w:rsidRPr="00665B4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7633 Pécs, Türr István u. 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0EFF4E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>30/850 6453</w:t>
            </w:r>
          </w:p>
        </w:tc>
      </w:tr>
      <w:tr w:rsidR="00665B4C" w:rsidRPr="00665B4C" w14:paraId="520F982B" w14:textId="77777777" w:rsidTr="004F10DD">
        <w:trPr>
          <w:trHeight w:val="195"/>
        </w:trPr>
        <w:tc>
          <w:tcPr>
            <w:tcW w:w="6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88B0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Pécsi Meszesi Általános Iskola </w:t>
            </w:r>
            <w:r w:rsidRPr="00665B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7629 Pécs, Komlói u. 58.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5A6E0" w14:textId="77777777" w:rsidR="00665B4C" w:rsidRPr="00665B4C" w:rsidRDefault="00665B4C" w:rsidP="0038065D">
            <w:pPr>
              <w:tabs>
                <w:tab w:val="left" w:pos="7650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65B4C">
              <w:rPr>
                <w:rFonts w:ascii="Arial" w:eastAsia="Calibri" w:hAnsi="Arial" w:cs="Arial"/>
                <w:sz w:val="22"/>
                <w:szCs w:val="22"/>
              </w:rPr>
              <w:t>30/845 6713</w:t>
            </w:r>
          </w:p>
        </w:tc>
      </w:tr>
    </w:tbl>
    <w:p w14:paraId="710A7F13" w14:textId="2EC99DB6" w:rsidR="00665B4C" w:rsidRPr="00665B4C" w:rsidRDefault="004F10DD" w:rsidP="0044261D">
      <w:pPr>
        <w:tabs>
          <w:tab w:val="left" w:pos="7650"/>
        </w:tabs>
        <w:ind w:right="-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="00665B4C" w:rsidRPr="00665B4C">
        <w:rPr>
          <w:rFonts w:ascii="Arial" w:eastAsia="Calibri" w:hAnsi="Arial" w:cs="Arial"/>
          <w:sz w:val="22"/>
          <w:szCs w:val="22"/>
        </w:rPr>
        <w:t xml:space="preserve">Étkeztetéssel kapcsolatos minőségi és mennyiségi panaszok kezelése, a </w:t>
      </w:r>
      <w:r w:rsidR="00665B4C" w:rsidRPr="00665B4C">
        <w:rPr>
          <w:rFonts w:ascii="Arial" w:eastAsia="Calibri" w:hAnsi="Arial" w:cs="Arial"/>
          <w:b/>
          <w:bCs/>
          <w:sz w:val="22"/>
          <w:szCs w:val="22"/>
        </w:rPr>
        <w:t>PEK központi</w:t>
      </w:r>
      <w:r w:rsidR="00665B4C" w:rsidRPr="00665B4C">
        <w:rPr>
          <w:rFonts w:ascii="Arial" w:eastAsia="Calibri" w:hAnsi="Arial" w:cs="Arial"/>
          <w:sz w:val="22"/>
          <w:szCs w:val="22"/>
        </w:rPr>
        <w:t xml:space="preserve"> </w:t>
      </w:r>
      <w:bookmarkStart w:id="1" w:name="_Hlk96001931"/>
      <w:r w:rsidR="00665B4C" w:rsidRPr="00665B4C">
        <w:rPr>
          <w:rFonts w:ascii="Arial" w:eastAsia="Calibri" w:hAnsi="Arial" w:cs="Arial"/>
          <w:b/>
          <w:bCs/>
          <w:sz w:val="22"/>
          <w:szCs w:val="22"/>
        </w:rPr>
        <w:t xml:space="preserve">72/518-821 </w:t>
      </w:r>
      <w:bookmarkEnd w:id="1"/>
      <w:r w:rsidR="00665B4C" w:rsidRPr="00665B4C">
        <w:rPr>
          <w:rFonts w:ascii="Arial" w:eastAsia="Calibri" w:hAnsi="Arial" w:cs="Arial"/>
          <w:b/>
          <w:bCs/>
          <w:sz w:val="22"/>
          <w:szCs w:val="22"/>
        </w:rPr>
        <w:t>telefonszám</w:t>
      </w:r>
      <w:r w:rsidR="00665B4C" w:rsidRPr="00665B4C">
        <w:rPr>
          <w:rFonts w:ascii="Arial" w:eastAsia="Calibri" w:hAnsi="Arial" w:cs="Arial"/>
          <w:sz w:val="22"/>
          <w:szCs w:val="22"/>
        </w:rPr>
        <w:t>on történik.</w:t>
      </w:r>
      <w:r w:rsidR="0044261D">
        <w:rPr>
          <w:rFonts w:ascii="Arial" w:eastAsia="Calibri" w:hAnsi="Arial" w:cs="Arial"/>
          <w:sz w:val="22"/>
          <w:szCs w:val="22"/>
        </w:rPr>
        <w:br/>
      </w:r>
      <w:r w:rsidR="00665B4C" w:rsidRPr="00665B4C">
        <w:rPr>
          <w:rFonts w:ascii="Arial" w:eastAsia="Calibri" w:hAnsi="Arial" w:cs="Arial"/>
          <w:sz w:val="22"/>
          <w:szCs w:val="22"/>
        </w:rPr>
        <w:t xml:space="preserve">Az étkezéssel kapcsolatos további információkat, nyomtatványokat, befizetőhelyek </w:t>
      </w:r>
      <w:r w:rsidR="00BC66F0" w:rsidRPr="00665B4C">
        <w:rPr>
          <w:rFonts w:ascii="Arial" w:eastAsia="Calibri" w:hAnsi="Arial" w:cs="Arial"/>
          <w:sz w:val="22"/>
          <w:szCs w:val="22"/>
        </w:rPr>
        <w:t>nyitvatartását</w:t>
      </w:r>
      <w:r w:rsidR="00665B4C" w:rsidRPr="00665B4C">
        <w:rPr>
          <w:rFonts w:ascii="Arial" w:eastAsia="Calibri" w:hAnsi="Arial" w:cs="Arial"/>
          <w:sz w:val="22"/>
          <w:szCs w:val="22"/>
        </w:rPr>
        <w:t xml:space="preserve"> megt</w:t>
      </w:r>
      <w:r w:rsidR="00930712">
        <w:rPr>
          <w:rFonts w:ascii="Arial" w:eastAsia="Calibri" w:hAnsi="Arial" w:cs="Arial"/>
          <w:sz w:val="22"/>
          <w:szCs w:val="22"/>
        </w:rPr>
        <w:t>a</w:t>
      </w:r>
      <w:r w:rsidR="00665B4C" w:rsidRPr="00665B4C">
        <w:rPr>
          <w:rFonts w:ascii="Arial" w:eastAsia="Calibri" w:hAnsi="Arial" w:cs="Arial"/>
          <w:sz w:val="22"/>
          <w:szCs w:val="22"/>
        </w:rPr>
        <w:t xml:space="preserve">lálhatja a honlapunkon: </w:t>
      </w:r>
      <w:bookmarkStart w:id="2" w:name="_Hlk96414064"/>
      <w:bookmarkStart w:id="3" w:name="_Hlk96584374"/>
      <w:r w:rsidR="00077AC6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 w:rsidR="00077AC6"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</w:instrText>
      </w:r>
      <w:r w:rsidR="00077AC6" w:rsidRPr="00077AC6">
        <w:rPr>
          <w:rFonts w:ascii="Arial" w:eastAsia="Calibri" w:hAnsi="Arial" w:cs="Arial"/>
          <w:color w:val="0563C1"/>
          <w:sz w:val="22"/>
          <w:szCs w:val="22"/>
          <w:u w:val="single"/>
        </w:rPr>
        <w:instrText>http://pek.hu/kozetkeztetes</w:instrText>
      </w:r>
      <w:r w:rsidR="00077AC6"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" </w:instrText>
      </w:r>
      <w:r w:rsidR="00077AC6">
        <w:rPr>
          <w:rFonts w:ascii="Arial" w:eastAsia="Calibri" w:hAnsi="Arial" w:cs="Arial"/>
          <w:color w:val="0563C1"/>
          <w:sz w:val="22"/>
          <w:szCs w:val="22"/>
          <w:u w:val="single"/>
        </w:rPr>
      </w:r>
      <w:r w:rsidR="00077AC6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077AC6" w:rsidRPr="00823A1B">
        <w:rPr>
          <w:rStyle w:val="Hiperhivatkozs"/>
          <w:rFonts w:ascii="Arial" w:eastAsia="Calibri" w:hAnsi="Arial" w:cs="Arial"/>
          <w:sz w:val="22"/>
          <w:szCs w:val="22"/>
        </w:rPr>
        <w:t>http://pek.hu/kozetkeztetes</w:t>
      </w:r>
      <w:bookmarkEnd w:id="2"/>
      <w:r w:rsidR="00077AC6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bookmarkEnd w:id="3"/>
      <w:r w:rsidR="00060875">
        <w:rPr>
          <w:rFonts w:ascii="Arial" w:eastAsia="Calibri" w:hAnsi="Arial" w:cs="Arial"/>
          <w:color w:val="0563C1"/>
          <w:sz w:val="22"/>
          <w:szCs w:val="22"/>
          <w:u w:val="single"/>
        </w:rPr>
        <w:br/>
      </w:r>
    </w:p>
    <w:p w14:paraId="3AB9FB0E" w14:textId="040AA642" w:rsidR="00665B4C" w:rsidRPr="00A23D24" w:rsidRDefault="00665B4C" w:rsidP="0044261D">
      <w:pPr>
        <w:pStyle w:val="Listaszerbekezds"/>
        <w:numPr>
          <w:ilvl w:val="0"/>
          <w:numId w:val="11"/>
        </w:numPr>
        <w:tabs>
          <w:tab w:val="left" w:pos="7650"/>
        </w:tabs>
        <w:spacing w:line="276" w:lineRule="auto"/>
        <w:ind w:right="-6" w:hanging="578"/>
        <w:rPr>
          <w:rFonts w:ascii="Arial" w:eastAsia="Calibri" w:hAnsi="Arial" w:cs="Arial"/>
        </w:rPr>
      </w:pPr>
      <w:r w:rsidRPr="00A23D24">
        <w:rPr>
          <w:rFonts w:ascii="Arial" w:eastAsia="Calibri" w:hAnsi="Arial" w:cs="Arial"/>
          <w:b/>
        </w:rPr>
        <w:t>A közétkeztetésben való részvétel feltétele, az étkezési igénylésére vonatkozó nyilatkozat kitöltése és leadása</w:t>
      </w:r>
      <w:r w:rsidRPr="00A23D24">
        <w:rPr>
          <w:rFonts w:ascii="Arial" w:eastAsia="Calibri" w:hAnsi="Arial" w:cs="Arial"/>
        </w:rPr>
        <w:t xml:space="preserve">. </w:t>
      </w:r>
    </w:p>
    <w:p w14:paraId="5F7A0268" w14:textId="238E4325" w:rsidR="00BC66F0" w:rsidRPr="005434C8" w:rsidRDefault="00665B4C" w:rsidP="0038065D">
      <w:pPr>
        <w:tabs>
          <w:tab w:val="left" w:pos="7650"/>
        </w:tabs>
        <w:ind w:right="-6"/>
        <w:rPr>
          <w:rFonts w:ascii="Arial" w:eastAsia="Calibri" w:hAnsi="Arial" w:cs="Arial"/>
          <w:color w:val="FF0000"/>
          <w:sz w:val="22"/>
          <w:szCs w:val="22"/>
        </w:rPr>
      </w:pPr>
      <w:r w:rsidRPr="0044261D">
        <w:rPr>
          <w:rFonts w:ascii="Arial" w:eastAsia="Calibri" w:hAnsi="Arial" w:cs="Arial"/>
          <w:b/>
        </w:rPr>
        <w:t xml:space="preserve">- </w:t>
      </w:r>
      <w:r w:rsidRPr="0044261D">
        <w:rPr>
          <w:rFonts w:ascii="Arial" w:eastAsia="Calibri" w:hAnsi="Arial" w:cs="Arial"/>
          <w:sz w:val="22"/>
          <w:szCs w:val="22"/>
        </w:rPr>
        <w:t>Az újonnan belépőknek nyilatkozat kitöltése szükséges.</w:t>
      </w:r>
      <w:r w:rsidRPr="0044261D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="00BC66F0" w:rsidRPr="0044261D">
        <w:rPr>
          <w:rFonts w:ascii="Arial" w:eastAsia="Calibri" w:hAnsi="Arial" w:cs="Arial"/>
          <w:b/>
          <w:bCs/>
          <w:sz w:val="22"/>
          <w:szCs w:val="22"/>
        </w:rPr>
        <w:t>Tanévkezdés előtt, a nyilatkozatokat június 30-ig kell benyújtani a PEK részére.</w:t>
      </w:r>
    </w:p>
    <w:p w14:paraId="171F472F" w14:textId="39738F60" w:rsidR="00665B4C" w:rsidRDefault="00665B4C" w:rsidP="0038065D">
      <w:pPr>
        <w:tabs>
          <w:tab w:val="left" w:pos="7650"/>
        </w:tabs>
        <w:ind w:right="-6"/>
        <w:rPr>
          <w:rFonts w:ascii="Arial" w:eastAsia="Calibri" w:hAnsi="Arial" w:cs="Arial"/>
          <w:sz w:val="22"/>
          <w:szCs w:val="22"/>
        </w:rPr>
      </w:pPr>
      <w:r w:rsidRPr="0044261D">
        <w:rPr>
          <w:rFonts w:ascii="Arial" w:eastAsia="Calibri" w:hAnsi="Arial" w:cs="Arial"/>
          <w:b/>
          <w:sz w:val="22"/>
          <w:szCs w:val="22"/>
        </w:rPr>
        <w:t xml:space="preserve">- </w:t>
      </w:r>
      <w:r w:rsidRPr="0044261D">
        <w:rPr>
          <w:rFonts w:ascii="Arial" w:eastAsia="Calibri" w:hAnsi="Arial" w:cs="Arial"/>
          <w:sz w:val="22"/>
          <w:szCs w:val="22"/>
        </w:rPr>
        <w:t>Tanév közben ill. következő tanév kezdetekor új nyilatkozat benyújtása szükséges intézményváltáskor, vagy ha időközben kedvezményes ill. ingyenes étkezésre válik jogosulttá, vagy megszűnik az erre vonatkozó a jogosultsága.</w:t>
      </w:r>
    </w:p>
    <w:p w14:paraId="65407441" w14:textId="09280EEB" w:rsidR="00A23D24" w:rsidRPr="0044261D" w:rsidRDefault="00930712" w:rsidP="0038065D">
      <w:pPr>
        <w:tabs>
          <w:tab w:val="left" w:pos="7650"/>
        </w:tabs>
        <w:ind w:right="-6"/>
        <w:rPr>
          <w:rFonts w:ascii="Arial" w:eastAsia="Calibri" w:hAnsi="Arial" w:cs="Arial"/>
          <w:sz w:val="22"/>
          <w:szCs w:val="22"/>
        </w:rPr>
      </w:pPr>
      <w:r w:rsidRPr="0044261D">
        <w:rPr>
          <w:rFonts w:ascii="Arial" w:eastAsia="Calibri" w:hAnsi="Arial" w:cs="Arial"/>
          <w:sz w:val="22"/>
          <w:szCs w:val="22"/>
        </w:rPr>
        <w:t>Amennyiben otthonról szeretné intézni gyermeke étkezését, a kitöltött és aláírt nyilatkozatokat bes</w:t>
      </w:r>
      <w:r w:rsidR="00110C6F">
        <w:rPr>
          <w:rFonts w:ascii="Arial" w:eastAsia="Calibri" w:hAnsi="Arial" w:cs="Arial"/>
          <w:sz w:val="22"/>
          <w:szCs w:val="22"/>
        </w:rPr>
        <w:t>zkennelve</w:t>
      </w:r>
      <w:r w:rsidRPr="0044261D">
        <w:rPr>
          <w:rFonts w:ascii="Arial" w:eastAsia="Calibri" w:hAnsi="Arial" w:cs="Arial"/>
          <w:sz w:val="22"/>
          <w:szCs w:val="22"/>
        </w:rPr>
        <w:t xml:space="preserve"> elküldheti a PEK központi e-mail címére: </w:t>
      </w:r>
      <w:hyperlink r:id="rId9" w:history="1">
        <w:r w:rsidRPr="0044261D">
          <w:rPr>
            <w:rStyle w:val="Hiperhivatkozs"/>
            <w:rFonts w:ascii="Arial" w:eastAsia="Calibri" w:hAnsi="Arial" w:cs="Arial"/>
            <w:sz w:val="22"/>
            <w:szCs w:val="22"/>
          </w:rPr>
          <w:t>etkezesinfo@pek.hu</w:t>
        </w:r>
      </w:hyperlink>
      <w:r w:rsidRPr="0044261D">
        <w:rPr>
          <w:rFonts w:ascii="Arial" w:eastAsia="Calibri" w:hAnsi="Arial" w:cs="Arial"/>
          <w:sz w:val="22"/>
          <w:szCs w:val="22"/>
        </w:rPr>
        <w:t xml:space="preserve"> .</w:t>
      </w:r>
    </w:p>
    <w:p w14:paraId="3507196F" w14:textId="4ACBC37E" w:rsidR="00930712" w:rsidRPr="0044261D" w:rsidRDefault="00930712" w:rsidP="0038065D">
      <w:pPr>
        <w:tabs>
          <w:tab w:val="left" w:pos="7650"/>
        </w:tabs>
        <w:ind w:right="-6"/>
        <w:rPr>
          <w:rFonts w:ascii="Arial" w:eastAsia="Calibri" w:hAnsi="Arial" w:cs="Arial"/>
          <w:sz w:val="22"/>
          <w:szCs w:val="22"/>
        </w:rPr>
      </w:pPr>
      <w:r w:rsidRPr="0044261D">
        <w:rPr>
          <w:rFonts w:ascii="Arial" w:eastAsia="Calibri" w:hAnsi="Arial" w:cs="Arial"/>
          <w:sz w:val="22"/>
          <w:szCs w:val="22"/>
        </w:rPr>
        <w:t xml:space="preserve">Személyes ügyintézés esetén keresse fel a fenti pénztáraink egyikét </w:t>
      </w:r>
      <w:r w:rsidR="002B4780" w:rsidRPr="0044261D">
        <w:rPr>
          <w:rFonts w:ascii="Arial" w:eastAsia="Calibri" w:hAnsi="Arial" w:cs="Arial"/>
          <w:sz w:val="22"/>
          <w:szCs w:val="22"/>
        </w:rPr>
        <w:t>nyitvatartási</w:t>
      </w:r>
      <w:r w:rsidRPr="0044261D">
        <w:rPr>
          <w:rFonts w:ascii="Arial" w:eastAsia="Calibri" w:hAnsi="Arial" w:cs="Arial"/>
          <w:sz w:val="22"/>
          <w:szCs w:val="22"/>
        </w:rPr>
        <w:t xml:space="preserve"> időben.</w:t>
      </w:r>
    </w:p>
    <w:p w14:paraId="433F4F68" w14:textId="343311FE" w:rsidR="00BA0031" w:rsidRDefault="00930712" w:rsidP="00BC66F0">
      <w:pPr>
        <w:tabs>
          <w:tab w:val="left" w:pos="7650"/>
        </w:tabs>
        <w:ind w:right="-290"/>
        <w:rPr>
          <w:rFonts w:ascii="Arial" w:eastAsia="Calibri" w:hAnsi="Arial" w:cs="Arial"/>
          <w:color w:val="0563C1"/>
          <w:sz w:val="22"/>
          <w:szCs w:val="22"/>
          <w:u w:val="single"/>
        </w:rPr>
      </w:pPr>
      <w:r w:rsidRPr="0044261D">
        <w:rPr>
          <w:rFonts w:ascii="Arial" w:eastAsia="Calibri" w:hAnsi="Arial" w:cs="Arial"/>
          <w:sz w:val="22"/>
          <w:szCs w:val="22"/>
        </w:rPr>
        <w:t xml:space="preserve">Pénztáraink nyitvatartása elérhető a honlapunkon: </w:t>
      </w:r>
      <w:hyperlink r:id="rId10" w:history="1">
        <w:r w:rsidR="00077AC6" w:rsidRPr="00823A1B">
          <w:rPr>
            <w:rStyle w:val="Hiperhivatkozs"/>
            <w:rFonts w:ascii="Arial" w:eastAsia="Calibri" w:hAnsi="Arial" w:cs="Arial"/>
            <w:sz w:val="22"/>
            <w:szCs w:val="22"/>
          </w:rPr>
          <w:t>http://pek.hu/kozetkeztetes</w:t>
        </w:r>
      </w:hyperlink>
    </w:p>
    <w:p w14:paraId="538AA067" w14:textId="77777777" w:rsidR="00AB45B8" w:rsidRPr="0044261D" w:rsidRDefault="00AB45B8" w:rsidP="00BC66F0">
      <w:pPr>
        <w:tabs>
          <w:tab w:val="left" w:pos="7650"/>
        </w:tabs>
        <w:ind w:right="-290"/>
        <w:rPr>
          <w:rFonts w:ascii="Arial" w:eastAsia="Calibri" w:hAnsi="Arial" w:cs="Arial"/>
          <w:sz w:val="22"/>
          <w:szCs w:val="22"/>
        </w:rPr>
      </w:pPr>
    </w:p>
    <w:p w14:paraId="377390B5" w14:textId="68FC3DD9" w:rsidR="00A23D24" w:rsidRPr="00A23D24" w:rsidRDefault="00A23D24" w:rsidP="00AB45B8">
      <w:pPr>
        <w:pStyle w:val="Listaszerbekezds"/>
        <w:numPr>
          <w:ilvl w:val="0"/>
          <w:numId w:val="11"/>
        </w:numPr>
        <w:ind w:right="-432"/>
        <w:rPr>
          <w:rFonts w:ascii="Arial" w:eastAsia="Calibri" w:hAnsi="Arial" w:cs="Arial"/>
        </w:rPr>
      </w:pPr>
      <w:r w:rsidRPr="00A23D24">
        <w:rPr>
          <w:rFonts w:ascii="Arial" w:eastAsia="Calibri" w:hAnsi="Arial" w:cs="Arial"/>
          <w:b/>
        </w:rPr>
        <w:t>A kedvezményes ill. ingyenes ellátás igénybevételének feltétele</w:t>
      </w:r>
      <w:r w:rsidRPr="00A23D24">
        <w:rPr>
          <w:rFonts w:ascii="Arial" w:eastAsia="Calibri" w:hAnsi="Arial" w:cs="Arial"/>
        </w:rPr>
        <w:t xml:space="preserve"> az azt </w:t>
      </w:r>
      <w:r w:rsidRPr="00A23D24">
        <w:rPr>
          <w:rFonts w:ascii="Arial" w:eastAsia="Calibri" w:hAnsi="Arial" w:cs="Arial"/>
          <w:b/>
        </w:rPr>
        <w:t>igazoló dokumentumok és nyilatkozatok benyújtása.</w:t>
      </w:r>
      <w:r w:rsidRPr="00A23D24">
        <w:rPr>
          <w:rFonts w:ascii="Arial" w:eastAsia="Calibri" w:hAnsi="Arial" w:cs="Arial"/>
        </w:rPr>
        <w:t xml:space="preserve"> </w:t>
      </w:r>
    </w:p>
    <w:p w14:paraId="1070025A" w14:textId="5DCB25DE" w:rsidR="00480A5F" w:rsidRPr="00480A5F" w:rsidRDefault="00480A5F" w:rsidP="00AB45B8">
      <w:pPr>
        <w:ind w:right="-432"/>
        <w:rPr>
          <w:rFonts w:ascii="Arial" w:eastAsia="Calibri" w:hAnsi="Arial" w:cs="Arial"/>
          <w:b/>
          <w:bCs/>
        </w:rPr>
      </w:pPr>
      <w:r w:rsidRPr="00480A5F">
        <w:rPr>
          <w:rFonts w:ascii="Arial" w:eastAsia="Calibri" w:hAnsi="Arial" w:cs="Arial"/>
          <w:b/>
          <w:bCs/>
        </w:rPr>
        <w:t xml:space="preserve">Általános </w:t>
      </w:r>
      <w:r w:rsidR="00A73B26" w:rsidRPr="00480A5F">
        <w:rPr>
          <w:rFonts w:ascii="Arial" w:eastAsia="Calibri" w:hAnsi="Arial" w:cs="Arial"/>
          <w:b/>
          <w:bCs/>
        </w:rPr>
        <w:t>Iskolában</w:t>
      </w:r>
      <w:r>
        <w:rPr>
          <w:rFonts w:ascii="Arial" w:eastAsia="Calibri" w:hAnsi="Arial" w:cs="Arial"/>
          <w:b/>
          <w:bCs/>
        </w:rPr>
        <w:t xml:space="preserve"> (1-8. évfolyam)</w:t>
      </w:r>
      <w:r w:rsidRPr="00480A5F">
        <w:rPr>
          <w:rFonts w:ascii="Arial" w:eastAsia="Calibri" w:hAnsi="Arial" w:cs="Arial"/>
          <w:b/>
          <w:bCs/>
        </w:rPr>
        <w:t>:</w:t>
      </w:r>
    </w:p>
    <w:p w14:paraId="67834BB0" w14:textId="64F4F33F" w:rsidR="00A23D24" w:rsidRPr="0050735C" w:rsidRDefault="00A23D24" w:rsidP="00AB45B8">
      <w:pPr>
        <w:pStyle w:val="Listaszerbekezds"/>
        <w:numPr>
          <w:ilvl w:val="0"/>
          <w:numId w:val="22"/>
        </w:numPr>
        <w:ind w:left="142" w:right="-432" w:hanging="142"/>
        <w:rPr>
          <w:rFonts w:ascii="Arial" w:eastAsia="Calibri" w:hAnsi="Arial" w:cs="Arial"/>
          <w:b/>
          <w:bCs/>
          <w:sz w:val="22"/>
          <w:szCs w:val="22"/>
        </w:rPr>
      </w:pPr>
      <w:r w:rsidRPr="0050735C">
        <w:rPr>
          <w:rFonts w:ascii="Arial" w:eastAsia="Calibri" w:hAnsi="Arial" w:cs="Arial"/>
          <w:b/>
          <w:bCs/>
          <w:sz w:val="22"/>
          <w:szCs w:val="22"/>
        </w:rPr>
        <w:t>ingyenes étkezésre jogosult gyermek:</w:t>
      </w:r>
    </w:p>
    <w:p w14:paraId="2719EA98" w14:textId="7BD78048" w:rsidR="00480A5F" w:rsidRPr="0044261D" w:rsidRDefault="0044261D" w:rsidP="00AB45B8">
      <w:pPr>
        <w:pStyle w:val="Listaszerbekezds"/>
        <w:ind w:left="0" w:right="-432"/>
        <w:rPr>
          <w:rFonts w:ascii="Arial" w:eastAsia="Calibri" w:hAnsi="Arial" w:cs="Arial"/>
          <w:sz w:val="22"/>
          <w:szCs w:val="22"/>
        </w:rPr>
      </w:pPr>
      <w:bookmarkStart w:id="4" w:name="_Hlk96000660"/>
      <w:r>
        <w:rPr>
          <w:rFonts w:ascii="Arial" w:eastAsia="Calibri" w:hAnsi="Arial" w:cs="Arial"/>
          <w:sz w:val="22"/>
          <w:szCs w:val="22"/>
        </w:rPr>
        <w:t xml:space="preserve">- </w:t>
      </w:r>
      <w:bookmarkStart w:id="5" w:name="_Hlk96428759"/>
      <w:r w:rsidR="00A23D24" w:rsidRPr="0044261D">
        <w:rPr>
          <w:rFonts w:ascii="Arial" w:eastAsia="Calibri" w:hAnsi="Arial" w:cs="Arial"/>
          <w:sz w:val="22"/>
          <w:szCs w:val="22"/>
        </w:rPr>
        <w:t xml:space="preserve">akinek a szülője vagy hozzátartozója </w:t>
      </w:r>
      <w:bookmarkEnd w:id="4"/>
      <w:r w:rsidR="00A23D24" w:rsidRPr="0044261D">
        <w:rPr>
          <w:rFonts w:ascii="Arial" w:eastAsia="Calibri" w:hAnsi="Arial" w:cs="Arial"/>
          <w:sz w:val="22"/>
          <w:szCs w:val="22"/>
        </w:rPr>
        <w:t xml:space="preserve">a </w:t>
      </w:r>
      <w:r w:rsidR="00A23D24" w:rsidRPr="0044261D">
        <w:rPr>
          <w:rFonts w:ascii="Arial" w:eastAsia="Calibri" w:hAnsi="Arial" w:cs="Arial"/>
          <w:b/>
          <w:bCs/>
          <w:sz w:val="22"/>
          <w:szCs w:val="22"/>
        </w:rPr>
        <w:t>rendszeres gyermekvédelmi kedvezményről</w:t>
      </w:r>
      <w:r w:rsidR="00A23D24" w:rsidRPr="0044261D">
        <w:rPr>
          <w:rFonts w:ascii="Arial" w:eastAsia="Calibri" w:hAnsi="Arial" w:cs="Arial"/>
          <w:sz w:val="22"/>
          <w:szCs w:val="22"/>
        </w:rPr>
        <w:t xml:space="preserve"> szóló határozatának másolatát benyújtotta,</w:t>
      </w:r>
      <w:r w:rsidR="00A23D24" w:rsidRPr="0044261D">
        <w:rPr>
          <w:rFonts w:ascii="Arial" w:eastAsia="Calibri" w:hAnsi="Arial" w:cs="Arial"/>
          <w:sz w:val="22"/>
          <w:szCs w:val="22"/>
        </w:rPr>
        <w:br/>
      </w:r>
      <w:bookmarkEnd w:id="5"/>
      <w:r w:rsidR="00A23D24" w:rsidRPr="0044261D">
        <w:rPr>
          <w:rFonts w:ascii="Arial" w:eastAsia="Calibri" w:hAnsi="Arial" w:cs="Arial"/>
          <w:sz w:val="22"/>
          <w:szCs w:val="22"/>
        </w:rPr>
        <w:t>- akinek</w:t>
      </w:r>
      <w:r w:rsidR="00A23D24" w:rsidRPr="0044261D">
        <w:rPr>
          <w:rFonts w:ascii="Arial" w:eastAsia="Calibri" w:hAnsi="Arial" w:cs="Arial"/>
          <w:b/>
          <w:bCs/>
          <w:sz w:val="22"/>
          <w:szCs w:val="22"/>
        </w:rPr>
        <w:t xml:space="preserve"> nevelésbe vételét rendelte el a gyámhatóság</w:t>
      </w:r>
      <w:r w:rsidR="00A23D24" w:rsidRPr="0044261D">
        <w:rPr>
          <w:rFonts w:ascii="Arial" w:eastAsia="Calibri" w:hAnsi="Arial" w:cs="Arial"/>
          <w:sz w:val="22"/>
          <w:szCs w:val="22"/>
        </w:rPr>
        <w:t xml:space="preserve"> (igazolás kitöltése szükséges </w:t>
      </w:r>
      <w:r w:rsidR="005434C8">
        <w:rPr>
          <w:rFonts w:ascii="Arial" w:eastAsia="Calibri" w:hAnsi="Arial" w:cs="Arial"/>
          <w:sz w:val="22"/>
          <w:szCs w:val="22"/>
        </w:rPr>
        <w:t xml:space="preserve">a </w:t>
      </w:r>
      <w:r w:rsidR="00A23D24" w:rsidRPr="0044261D">
        <w:rPr>
          <w:rFonts w:ascii="Arial" w:eastAsia="Calibri" w:hAnsi="Arial" w:cs="Arial"/>
          <w:sz w:val="22"/>
          <w:szCs w:val="22"/>
        </w:rPr>
        <w:t>hatóságtól: „328/2011. (XII. 29.) Korm. rendelet</w:t>
      </w:r>
      <w:r w:rsidR="005434C8">
        <w:rPr>
          <w:rFonts w:ascii="Arial" w:eastAsia="Calibri" w:hAnsi="Arial" w:cs="Arial"/>
          <w:sz w:val="22"/>
          <w:szCs w:val="22"/>
        </w:rPr>
        <w:t xml:space="preserve"> </w:t>
      </w:r>
      <w:r w:rsidR="005434C8" w:rsidRPr="0044261D">
        <w:rPr>
          <w:rFonts w:ascii="Arial" w:eastAsia="Calibri" w:hAnsi="Arial" w:cs="Arial"/>
          <w:sz w:val="22"/>
          <w:szCs w:val="22"/>
        </w:rPr>
        <w:t>9. melléklet</w:t>
      </w:r>
      <w:r w:rsidR="005434C8">
        <w:rPr>
          <w:rFonts w:ascii="Arial" w:eastAsia="Calibri" w:hAnsi="Arial" w:cs="Arial"/>
          <w:sz w:val="22"/>
          <w:szCs w:val="22"/>
        </w:rPr>
        <w:t>e</w:t>
      </w:r>
      <w:r w:rsidR="00A23D24" w:rsidRPr="0044261D">
        <w:rPr>
          <w:rFonts w:ascii="Arial" w:eastAsia="Calibri" w:hAnsi="Arial" w:cs="Arial"/>
          <w:sz w:val="22"/>
          <w:szCs w:val="22"/>
        </w:rPr>
        <w:t>”)</w:t>
      </w:r>
      <w:r w:rsidR="00A73B26" w:rsidRPr="0044261D">
        <w:rPr>
          <w:rFonts w:ascii="Arial" w:eastAsia="Calibri" w:hAnsi="Arial" w:cs="Arial"/>
          <w:sz w:val="22"/>
          <w:szCs w:val="22"/>
        </w:rPr>
        <w:t>.</w:t>
      </w:r>
    </w:p>
    <w:p w14:paraId="0DCEE039" w14:textId="1F6432D6" w:rsidR="00480A5F" w:rsidRPr="0044261D" w:rsidRDefault="00A73B26" w:rsidP="00624C04">
      <w:pPr>
        <w:pStyle w:val="Listaszerbekezds"/>
        <w:numPr>
          <w:ilvl w:val="0"/>
          <w:numId w:val="28"/>
        </w:numPr>
        <w:ind w:left="0" w:right="-432" w:firstLine="0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b/>
          <w:bCs/>
          <w:sz w:val="22"/>
          <w:szCs w:val="22"/>
        </w:rPr>
        <w:t>50%-os kedvezményes étkezésre jogosult gyermek:</w:t>
      </w:r>
      <w:r w:rsidRPr="00480A5F">
        <w:rPr>
          <w:rFonts w:ascii="Arial" w:eastAsia="Calibri" w:hAnsi="Arial" w:cs="Arial"/>
          <w:b/>
          <w:bCs/>
        </w:rPr>
        <w:br/>
      </w:r>
      <w:r w:rsidRPr="0044261D">
        <w:rPr>
          <w:rFonts w:ascii="Arial" w:eastAsia="Calibri" w:hAnsi="Arial" w:cs="Arial"/>
          <w:sz w:val="22"/>
          <w:szCs w:val="22"/>
        </w:rPr>
        <w:t xml:space="preserve">- </w:t>
      </w:r>
      <w:bookmarkStart w:id="6" w:name="_Hlk96428917"/>
      <w:r w:rsidRPr="0044261D">
        <w:rPr>
          <w:rFonts w:ascii="Arial" w:eastAsia="Calibri" w:hAnsi="Arial" w:cs="Arial"/>
          <w:sz w:val="22"/>
          <w:szCs w:val="22"/>
        </w:rPr>
        <w:t xml:space="preserve">akinek a szülője vagy hozzátartozója a 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>gyermek tartós betegsége</w:t>
      </w:r>
      <w:r w:rsidRPr="0044261D">
        <w:rPr>
          <w:rFonts w:ascii="Arial" w:eastAsia="Calibri" w:hAnsi="Arial" w:cs="Arial"/>
          <w:sz w:val="22"/>
          <w:szCs w:val="22"/>
        </w:rPr>
        <w:t xml:space="preserve"> esetén a szakorvosi vélemény </w:t>
      </w:r>
      <w:r w:rsidRPr="0044261D">
        <w:rPr>
          <w:rFonts w:ascii="Arial" w:eastAsia="Calibri" w:hAnsi="Arial" w:cs="Arial"/>
          <w:sz w:val="22"/>
          <w:szCs w:val="22"/>
        </w:rPr>
        <w:lastRenderedPageBreak/>
        <w:t>másolatát, illetve a magasabb összegű családi pótlékról szóló igazolását benyújtotta (</w:t>
      </w:r>
      <w:r w:rsidR="004F10DD">
        <w:rPr>
          <w:rFonts w:ascii="Arial" w:eastAsia="Calibri" w:hAnsi="Arial" w:cs="Arial"/>
          <w:sz w:val="22"/>
          <w:szCs w:val="22"/>
        </w:rPr>
        <w:t xml:space="preserve">a kedvezmény </w:t>
      </w:r>
      <w:r w:rsidRPr="0044261D">
        <w:rPr>
          <w:rFonts w:ascii="Arial" w:eastAsia="Calibri" w:hAnsi="Arial" w:cs="Arial"/>
          <w:sz w:val="22"/>
          <w:szCs w:val="22"/>
        </w:rPr>
        <w:t>SNI esetén is jár),</w:t>
      </w:r>
      <w:bookmarkEnd w:id="6"/>
      <w:r w:rsidRPr="0044261D">
        <w:rPr>
          <w:rFonts w:ascii="Arial" w:eastAsia="Calibri" w:hAnsi="Arial" w:cs="Arial"/>
          <w:sz w:val="22"/>
          <w:szCs w:val="22"/>
        </w:rPr>
        <w:br/>
        <w:t>-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bookmarkStart w:id="7" w:name="_Hlk96428969"/>
      <w:r w:rsidRPr="0044261D">
        <w:rPr>
          <w:rFonts w:ascii="Arial" w:eastAsia="Calibri" w:hAnsi="Arial" w:cs="Arial"/>
          <w:sz w:val="22"/>
          <w:szCs w:val="22"/>
        </w:rPr>
        <w:t>akinek a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 xml:space="preserve"> családjában három vagy több gyermeket nevelnek</w:t>
      </w:r>
      <w:r w:rsidRPr="0044261D">
        <w:rPr>
          <w:rFonts w:ascii="Arial" w:eastAsia="Calibri" w:hAnsi="Arial" w:cs="Arial"/>
          <w:sz w:val="22"/>
          <w:szCs w:val="22"/>
        </w:rPr>
        <w:t xml:space="preserve"> </w:t>
      </w:r>
      <w:bookmarkEnd w:id="7"/>
      <w:r w:rsidRPr="0044261D">
        <w:rPr>
          <w:rFonts w:ascii="Arial" w:eastAsia="Calibri" w:hAnsi="Arial" w:cs="Arial"/>
          <w:sz w:val="22"/>
          <w:szCs w:val="22"/>
        </w:rPr>
        <w:t>(nyilatkozaton kívül másra nincs szükségünk</w:t>
      </w:r>
      <w:r w:rsidR="00480A5F" w:rsidRPr="0044261D">
        <w:rPr>
          <w:rFonts w:ascii="Arial" w:eastAsia="Calibri" w:hAnsi="Arial" w:cs="Arial"/>
          <w:sz w:val="22"/>
          <w:szCs w:val="22"/>
        </w:rPr>
        <w:t>).</w:t>
      </w:r>
    </w:p>
    <w:p w14:paraId="1974D20D" w14:textId="77777777" w:rsidR="00480A5F" w:rsidRDefault="00480A5F" w:rsidP="00AB45B8">
      <w:pPr>
        <w:pStyle w:val="Listaszerbekezds"/>
        <w:ind w:left="0" w:right="-432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Középiskolában és kollégiumban (1-8. évfolyamon felül):</w:t>
      </w:r>
    </w:p>
    <w:p w14:paraId="4B5B4311" w14:textId="77777777" w:rsidR="00BC66F0" w:rsidRPr="0050735C" w:rsidRDefault="00480A5F" w:rsidP="00AB45B8">
      <w:pPr>
        <w:pStyle w:val="Listaszerbekezds"/>
        <w:numPr>
          <w:ilvl w:val="0"/>
          <w:numId w:val="12"/>
        </w:numPr>
        <w:ind w:left="142" w:right="-432" w:hanging="142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b/>
          <w:bCs/>
          <w:sz w:val="22"/>
          <w:szCs w:val="22"/>
        </w:rPr>
        <w:t xml:space="preserve">ingyenes étkezésre jogosult gyermek: </w:t>
      </w:r>
    </w:p>
    <w:p w14:paraId="2C333B6A" w14:textId="06EF272B" w:rsidR="00BC66F0" w:rsidRPr="0044261D" w:rsidRDefault="00BC66F0" w:rsidP="00AB45B8">
      <w:pPr>
        <w:ind w:left="142" w:right="-432" w:hanging="142"/>
        <w:rPr>
          <w:rFonts w:ascii="Arial" w:eastAsia="Calibri" w:hAnsi="Arial" w:cs="Arial"/>
          <w:sz w:val="22"/>
          <w:szCs w:val="22"/>
        </w:rPr>
      </w:pPr>
      <w:r w:rsidRPr="0044261D">
        <w:rPr>
          <w:rFonts w:ascii="Arial" w:eastAsia="Calibri" w:hAnsi="Arial" w:cs="Arial"/>
          <w:sz w:val="22"/>
          <w:szCs w:val="22"/>
        </w:rPr>
        <w:t>- akinek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 xml:space="preserve"> nevelésbe vételét rendelte el a gyámhatóság</w:t>
      </w:r>
      <w:r w:rsidRPr="0044261D">
        <w:rPr>
          <w:rFonts w:ascii="Arial" w:eastAsia="Calibri" w:hAnsi="Arial" w:cs="Arial"/>
          <w:sz w:val="22"/>
          <w:szCs w:val="22"/>
        </w:rPr>
        <w:t xml:space="preserve"> (</w:t>
      </w:r>
      <w:bookmarkStart w:id="8" w:name="_Hlk96427409"/>
      <w:r w:rsidRPr="0044261D">
        <w:rPr>
          <w:rFonts w:ascii="Arial" w:eastAsia="Calibri" w:hAnsi="Arial" w:cs="Arial"/>
          <w:sz w:val="22"/>
          <w:szCs w:val="22"/>
        </w:rPr>
        <w:t>igazolás kitöltése szükséges hatóságtól: „a 328/2011. (XII. 29.) Korm. rendelet</w:t>
      </w:r>
      <w:r w:rsidR="005434C8">
        <w:rPr>
          <w:rFonts w:ascii="Arial" w:eastAsia="Calibri" w:hAnsi="Arial" w:cs="Arial"/>
          <w:sz w:val="22"/>
          <w:szCs w:val="22"/>
        </w:rPr>
        <w:t xml:space="preserve"> </w:t>
      </w:r>
      <w:r w:rsidR="005434C8" w:rsidRPr="0044261D">
        <w:rPr>
          <w:rFonts w:ascii="Arial" w:eastAsia="Calibri" w:hAnsi="Arial" w:cs="Arial"/>
          <w:sz w:val="22"/>
          <w:szCs w:val="22"/>
        </w:rPr>
        <w:t>9. melléklet</w:t>
      </w:r>
      <w:r w:rsidR="005434C8">
        <w:rPr>
          <w:rFonts w:ascii="Arial" w:eastAsia="Calibri" w:hAnsi="Arial" w:cs="Arial"/>
          <w:sz w:val="22"/>
          <w:szCs w:val="22"/>
        </w:rPr>
        <w:t>e</w:t>
      </w:r>
      <w:r w:rsidRPr="0044261D">
        <w:rPr>
          <w:rFonts w:ascii="Arial" w:eastAsia="Calibri" w:hAnsi="Arial" w:cs="Arial"/>
          <w:sz w:val="22"/>
          <w:szCs w:val="22"/>
        </w:rPr>
        <w:t>”</w:t>
      </w:r>
      <w:bookmarkEnd w:id="8"/>
      <w:r w:rsidRPr="0044261D">
        <w:rPr>
          <w:rFonts w:ascii="Arial" w:eastAsia="Calibri" w:hAnsi="Arial" w:cs="Arial"/>
          <w:sz w:val="22"/>
          <w:szCs w:val="22"/>
        </w:rPr>
        <w:t>).</w:t>
      </w:r>
    </w:p>
    <w:p w14:paraId="6CE7D89B" w14:textId="1C89A8D5" w:rsidR="0050735C" w:rsidRDefault="00BC66F0" w:rsidP="00AB45B8">
      <w:pPr>
        <w:ind w:left="142" w:right="-432" w:hanging="142"/>
        <w:rPr>
          <w:rFonts w:ascii="Arial" w:eastAsia="Calibri" w:hAnsi="Arial" w:cs="Arial"/>
          <w:sz w:val="22"/>
          <w:szCs w:val="22"/>
        </w:rPr>
      </w:pPr>
      <w:r w:rsidRPr="0044261D">
        <w:rPr>
          <w:rFonts w:ascii="Arial" w:eastAsia="Calibri" w:hAnsi="Arial" w:cs="Arial"/>
          <w:sz w:val="22"/>
          <w:szCs w:val="22"/>
        </w:rPr>
        <w:t xml:space="preserve">- aki 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>utógondozási ellátásban</w:t>
      </w:r>
      <w:r w:rsidRPr="0044261D">
        <w:rPr>
          <w:rFonts w:ascii="Arial" w:eastAsia="Calibri" w:hAnsi="Arial" w:cs="Arial"/>
          <w:sz w:val="22"/>
          <w:szCs w:val="22"/>
        </w:rPr>
        <w:t xml:space="preserve"> részesül (igazolás kitöltése szükséges hatóságtól: „328/2011. (XII. 29.) Korm. rendelet</w:t>
      </w:r>
      <w:r w:rsidR="005434C8">
        <w:rPr>
          <w:rFonts w:ascii="Arial" w:eastAsia="Calibri" w:hAnsi="Arial" w:cs="Arial"/>
          <w:sz w:val="22"/>
          <w:szCs w:val="22"/>
        </w:rPr>
        <w:t xml:space="preserve"> </w:t>
      </w:r>
      <w:r w:rsidR="005434C8" w:rsidRPr="0044261D">
        <w:rPr>
          <w:rFonts w:ascii="Arial" w:eastAsia="Calibri" w:hAnsi="Arial" w:cs="Arial"/>
          <w:sz w:val="22"/>
          <w:szCs w:val="22"/>
        </w:rPr>
        <w:t>9. melléklet</w:t>
      </w:r>
      <w:r w:rsidR="005434C8">
        <w:rPr>
          <w:rFonts w:ascii="Arial" w:eastAsia="Calibri" w:hAnsi="Arial" w:cs="Arial"/>
          <w:sz w:val="22"/>
          <w:szCs w:val="22"/>
        </w:rPr>
        <w:t>e</w:t>
      </w:r>
      <w:r w:rsidRPr="0044261D">
        <w:rPr>
          <w:rFonts w:ascii="Arial" w:eastAsia="Calibri" w:hAnsi="Arial" w:cs="Arial"/>
          <w:sz w:val="22"/>
          <w:szCs w:val="22"/>
        </w:rPr>
        <w:t>”)</w:t>
      </w:r>
    </w:p>
    <w:p w14:paraId="086F26A3" w14:textId="77777777" w:rsidR="0050735C" w:rsidRPr="0050735C" w:rsidRDefault="0050735C" w:rsidP="00AB45B8">
      <w:pPr>
        <w:pStyle w:val="Listaszerbekezds"/>
        <w:numPr>
          <w:ilvl w:val="0"/>
          <w:numId w:val="22"/>
        </w:numPr>
        <w:tabs>
          <w:tab w:val="left" w:pos="142"/>
        </w:tabs>
        <w:ind w:left="142" w:right="-432" w:hanging="142"/>
        <w:rPr>
          <w:rFonts w:ascii="Arial" w:eastAsia="Calibri" w:hAnsi="Arial" w:cs="Arial"/>
          <w:sz w:val="20"/>
          <w:szCs w:val="20"/>
        </w:rPr>
      </w:pPr>
      <w:r w:rsidRPr="0050735C">
        <w:rPr>
          <w:rFonts w:ascii="Arial" w:eastAsia="Calibri" w:hAnsi="Arial" w:cs="Arial"/>
          <w:b/>
          <w:bCs/>
          <w:sz w:val="22"/>
          <w:szCs w:val="22"/>
        </w:rPr>
        <w:t>50%-os kedvezményes étkezésre jogosult gyermek:</w:t>
      </w:r>
    </w:p>
    <w:p w14:paraId="1ED5A2B3" w14:textId="77777777" w:rsidR="0050735C" w:rsidRDefault="0050735C" w:rsidP="00AB45B8">
      <w:pPr>
        <w:pStyle w:val="Listaszerbekezds"/>
        <w:ind w:left="142" w:right="-432" w:hanging="14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Pr="0050735C">
        <w:rPr>
          <w:rFonts w:ascii="Arial" w:eastAsia="Calibri" w:hAnsi="Arial" w:cs="Arial"/>
          <w:sz w:val="22"/>
          <w:szCs w:val="22"/>
        </w:rPr>
        <w:t xml:space="preserve">akinek a szülője vagy hozzátartozója a </w:t>
      </w:r>
      <w:r w:rsidRPr="0050735C">
        <w:rPr>
          <w:rFonts w:ascii="Arial" w:eastAsia="Calibri" w:hAnsi="Arial" w:cs="Arial"/>
          <w:b/>
          <w:bCs/>
          <w:sz w:val="22"/>
          <w:szCs w:val="22"/>
        </w:rPr>
        <w:t>rendszeres gyermekvédelmi kedvezményről</w:t>
      </w:r>
      <w:r w:rsidRPr="0050735C">
        <w:rPr>
          <w:rFonts w:ascii="Arial" w:eastAsia="Calibri" w:hAnsi="Arial" w:cs="Arial"/>
          <w:sz w:val="22"/>
          <w:szCs w:val="22"/>
        </w:rPr>
        <w:t xml:space="preserve"> szóló határozatának másolatát benyújtotta,</w:t>
      </w:r>
    </w:p>
    <w:p w14:paraId="293E116D" w14:textId="77777777" w:rsidR="0050735C" w:rsidRDefault="0050735C" w:rsidP="00AB45B8">
      <w:pPr>
        <w:pStyle w:val="Listaszerbekezds"/>
        <w:ind w:left="142" w:right="-432" w:hanging="14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Pr="0044261D">
        <w:rPr>
          <w:rFonts w:ascii="Arial" w:eastAsia="Calibri" w:hAnsi="Arial" w:cs="Arial"/>
          <w:sz w:val="22"/>
          <w:szCs w:val="22"/>
        </w:rPr>
        <w:t xml:space="preserve">akinek a szülője vagy hozzátartozója a 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>gyermek tartós betegsége</w:t>
      </w:r>
      <w:r w:rsidRPr="0044261D">
        <w:rPr>
          <w:rFonts w:ascii="Arial" w:eastAsia="Calibri" w:hAnsi="Arial" w:cs="Arial"/>
          <w:sz w:val="22"/>
          <w:szCs w:val="22"/>
        </w:rPr>
        <w:t xml:space="preserve"> esetén a szakorvosi vélemény másolatát, illetve a magasabb összegű családi pótlékról szóló igazolását benyújtotta (SNI esetén is jár),</w:t>
      </w:r>
    </w:p>
    <w:p w14:paraId="795A2227" w14:textId="7618F73C" w:rsidR="00A23D24" w:rsidRPr="0050735C" w:rsidRDefault="0050735C" w:rsidP="00AB45B8">
      <w:pPr>
        <w:pStyle w:val="Listaszerbekezds"/>
        <w:ind w:left="142" w:right="-432" w:hanging="14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Pr="0044261D">
        <w:rPr>
          <w:rFonts w:ascii="Arial" w:eastAsia="Calibri" w:hAnsi="Arial" w:cs="Arial"/>
          <w:sz w:val="22"/>
          <w:szCs w:val="22"/>
        </w:rPr>
        <w:t>akinek a</w:t>
      </w:r>
      <w:r w:rsidRPr="0044261D">
        <w:rPr>
          <w:rFonts w:ascii="Arial" w:eastAsia="Calibri" w:hAnsi="Arial" w:cs="Arial"/>
          <w:b/>
          <w:bCs/>
          <w:sz w:val="22"/>
          <w:szCs w:val="22"/>
        </w:rPr>
        <w:t xml:space="preserve"> családjában három vagy több gyermeket nevelnek</w:t>
      </w:r>
      <w:r w:rsidRPr="0044261D">
        <w:rPr>
          <w:rFonts w:ascii="Arial" w:eastAsia="Calibri" w:hAnsi="Arial" w:cs="Arial"/>
          <w:sz w:val="22"/>
          <w:szCs w:val="22"/>
        </w:rPr>
        <w:t>.</w:t>
      </w:r>
      <w:r w:rsidRPr="0050735C">
        <w:rPr>
          <w:rFonts w:ascii="Arial" w:eastAsia="Calibri" w:hAnsi="Arial" w:cs="Arial"/>
          <w:sz w:val="22"/>
          <w:szCs w:val="22"/>
        </w:rPr>
        <w:br/>
      </w:r>
    </w:p>
    <w:p w14:paraId="11DD3140" w14:textId="5FEF9271" w:rsidR="00A23D24" w:rsidRPr="00A23D24" w:rsidRDefault="00A23D24" w:rsidP="00AB45B8">
      <w:pPr>
        <w:pStyle w:val="Listaszerbekezds"/>
        <w:numPr>
          <w:ilvl w:val="0"/>
          <w:numId w:val="11"/>
        </w:numPr>
        <w:ind w:right="-432"/>
        <w:rPr>
          <w:rFonts w:ascii="Arial" w:eastAsia="Calibri" w:hAnsi="Arial" w:cs="Arial"/>
        </w:rPr>
      </w:pPr>
      <w:r w:rsidRPr="00A23D24">
        <w:rPr>
          <w:rFonts w:ascii="Arial" w:eastAsia="Calibri" w:hAnsi="Arial" w:cs="Arial"/>
          <w:b/>
        </w:rPr>
        <w:t>Az étkezési térítési díj befizetése.</w:t>
      </w:r>
    </w:p>
    <w:p w14:paraId="6DB71A1F" w14:textId="3D9D98B7" w:rsidR="00A23D24" w:rsidRDefault="00A23D24" w:rsidP="00AB45B8">
      <w:pPr>
        <w:ind w:right="-432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sz w:val="22"/>
          <w:szCs w:val="22"/>
        </w:rPr>
        <w:t xml:space="preserve">- Az étkezés díját fizetheti átutalással, ill. online bankkártyával (Az utalásos fizetési módhoz szükséges nyilatkozat leadását követően) (Online bankkártyás fizetés a menza program szülői felületén lehetséges: </w:t>
      </w:r>
      <w:hyperlink r:id="rId11" w:history="1">
        <w:r w:rsidRPr="0050735C">
          <w:rPr>
            <w:rStyle w:val="Hiperhivatkozs"/>
            <w:rFonts w:ascii="Arial" w:eastAsia="Calibri" w:hAnsi="Arial" w:cs="Arial"/>
            <w:sz w:val="22"/>
            <w:szCs w:val="22"/>
          </w:rPr>
          <w:t>https://pecskk.eny.hu</w:t>
        </w:r>
      </w:hyperlink>
      <w:r w:rsidRPr="0050735C">
        <w:rPr>
          <w:rFonts w:ascii="Arial" w:eastAsia="Calibri" w:hAnsi="Arial" w:cs="Arial"/>
          <w:sz w:val="22"/>
          <w:szCs w:val="22"/>
        </w:rPr>
        <w:t>)</w:t>
      </w:r>
    </w:p>
    <w:p w14:paraId="43C8A865" w14:textId="2FDF74E6" w:rsidR="008C7B7C" w:rsidRPr="0050735C" w:rsidRDefault="008C7B7C" w:rsidP="00AB45B8">
      <w:pPr>
        <w:ind w:right="-43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</w:t>
      </w:r>
      <w:r w:rsidR="007622D4">
        <w:rPr>
          <w:rFonts w:ascii="Arial" w:eastAsia="Calibri" w:hAnsi="Arial" w:cs="Arial"/>
          <w:sz w:val="22"/>
          <w:szCs w:val="22"/>
        </w:rPr>
        <w:t>A fizetési határidő lejáratakor a ki nem fizetett számlák sztornózásra kerülnek. Ezután, erre az időszakra már csak készpénzes fizetés eszközölhető a befizetőhelyeken, nyitvatartási időben.</w:t>
      </w:r>
    </w:p>
    <w:p w14:paraId="2472081B" w14:textId="77777777" w:rsidR="00A23D24" w:rsidRPr="0050735C" w:rsidRDefault="00A23D24" w:rsidP="00AB45B8">
      <w:pPr>
        <w:ind w:right="-432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sz w:val="22"/>
          <w:szCs w:val="22"/>
        </w:rPr>
        <w:t>- A befizetőhelyeken készpénzes és bankkártyás fizetésre van lehetőség.</w:t>
      </w:r>
    </w:p>
    <w:p w14:paraId="45ADBC90" w14:textId="77777777" w:rsidR="00A23D24" w:rsidRPr="00A23D24" w:rsidRDefault="00A23D24" w:rsidP="00AB45B8">
      <w:pPr>
        <w:spacing w:line="120" w:lineRule="auto"/>
        <w:ind w:right="-431"/>
        <w:rPr>
          <w:rFonts w:ascii="Arial" w:eastAsia="Calibri" w:hAnsi="Arial" w:cs="Arial"/>
          <w:b/>
        </w:rPr>
      </w:pPr>
    </w:p>
    <w:p w14:paraId="3527C877" w14:textId="7E6E4914" w:rsidR="00A23D24" w:rsidRPr="00A23D24" w:rsidRDefault="00A23D24" w:rsidP="00AB45B8">
      <w:pPr>
        <w:pStyle w:val="Listaszerbekezds"/>
        <w:numPr>
          <w:ilvl w:val="0"/>
          <w:numId w:val="11"/>
        </w:numPr>
        <w:ind w:right="-432"/>
        <w:rPr>
          <w:rFonts w:ascii="Arial" w:eastAsia="Calibri" w:hAnsi="Arial" w:cs="Arial"/>
        </w:rPr>
      </w:pPr>
      <w:r w:rsidRPr="00A23D24">
        <w:rPr>
          <w:rFonts w:ascii="Arial" w:eastAsia="Calibri" w:hAnsi="Arial" w:cs="Arial"/>
          <w:b/>
        </w:rPr>
        <w:t>Az étkezési igény lemondása</w:t>
      </w:r>
      <w:r w:rsidRPr="00A23D24">
        <w:rPr>
          <w:rFonts w:ascii="Arial" w:eastAsia="Calibri" w:hAnsi="Arial" w:cs="Arial"/>
        </w:rPr>
        <w:t>.</w:t>
      </w:r>
    </w:p>
    <w:p w14:paraId="3D74D7CA" w14:textId="46873FFE" w:rsidR="000D7322" w:rsidRDefault="00A23D24" w:rsidP="000D7322">
      <w:pPr>
        <w:ind w:right="-432"/>
        <w:rPr>
          <w:rFonts w:ascii="Arial" w:eastAsia="Calibri" w:hAnsi="Arial" w:cs="Arial"/>
          <w:b/>
          <w:bCs/>
          <w:sz w:val="22"/>
          <w:szCs w:val="22"/>
        </w:rPr>
      </w:pPr>
      <w:r w:rsidRPr="0050735C">
        <w:rPr>
          <w:rFonts w:ascii="Arial" w:eastAsia="Calibri" w:hAnsi="Arial" w:cs="Arial"/>
          <w:sz w:val="22"/>
          <w:szCs w:val="22"/>
        </w:rPr>
        <w:t xml:space="preserve">- Étkezés lemondására betegség, illetve egyéb hiányzás esetén, a </w:t>
      </w:r>
      <w:r w:rsidRPr="0050735C">
        <w:rPr>
          <w:rFonts w:ascii="Arial" w:eastAsia="Calibri" w:hAnsi="Arial" w:cs="Arial"/>
          <w:b/>
          <w:sz w:val="22"/>
          <w:szCs w:val="22"/>
        </w:rPr>
        <w:t>PEK elérhetőségein</w:t>
      </w:r>
      <w:r w:rsidRPr="0050735C">
        <w:rPr>
          <w:rFonts w:ascii="Arial" w:eastAsia="Calibri" w:hAnsi="Arial" w:cs="Arial"/>
          <w:sz w:val="22"/>
          <w:szCs w:val="22"/>
        </w:rPr>
        <w:t xml:space="preserve"> </w:t>
      </w:r>
      <w:r w:rsidR="00BB2833">
        <w:rPr>
          <w:rFonts w:ascii="Arial" w:eastAsia="Calibri" w:hAnsi="Arial" w:cs="Arial"/>
          <w:sz w:val="22"/>
          <w:szCs w:val="22"/>
        </w:rPr>
        <w:t xml:space="preserve">(a </w:t>
      </w:r>
      <w:r w:rsidR="00350C9D" w:rsidRPr="0050735C">
        <w:rPr>
          <w:rFonts w:ascii="Arial" w:eastAsia="Calibri" w:hAnsi="Arial" w:cs="Arial"/>
          <w:sz w:val="22"/>
          <w:szCs w:val="22"/>
        </w:rPr>
        <w:t>fenti táblázat</w:t>
      </w:r>
      <w:r w:rsidR="00BB2833">
        <w:rPr>
          <w:rFonts w:ascii="Arial" w:eastAsia="Calibri" w:hAnsi="Arial" w:cs="Arial"/>
          <w:sz w:val="22"/>
          <w:szCs w:val="22"/>
        </w:rPr>
        <w:t>ban megadott telefonszámokon,</w:t>
      </w:r>
      <w:r w:rsidRPr="0050735C">
        <w:rPr>
          <w:rFonts w:ascii="Arial" w:eastAsia="Calibri" w:hAnsi="Arial" w:cs="Arial"/>
          <w:sz w:val="22"/>
          <w:szCs w:val="22"/>
        </w:rPr>
        <w:t xml:space="preserve"> e-mail-ben </w:t>
      </w:r>
      <w:hyperlink r:id="rId12" w:history="1">
        <w:r w:rsidRPr="0050735C">
          <w:rPr>
            <w:rStyle w:val="Hiperhivatkozs"/>
            <w:rFonts w:ascii="Arial" w:eastAsia="Calibri" w:hAnsi="Arial" w:cs="Arial"/>
            <w:sz w:val="22"/>
            <w:szCs w:val="22"/>
          </w:rPr>
          <w:t>etkezesinfo@pek.hu</w:t>
        </w:r>
      </w:hyperlink>
      <w:r w:rsidRPr="0050735C">
        <w:rPr>
          <w:rFonts w:ascii="Arial" w:eastAsia="Calibri" w:hAnsi="Arial" w:cs="Arial"/>
          <w:sz w:val="22"/>
          <w:szCs w:val="22"/>
        </w:rPr>
        <w:t xml:space="preserve">) vagy a </w:t>
      </w:r>
      <w:r w:rsidRPr="0050735C">
        <w:rPr>
          <w:rFonts w:ascii="Arial" w:eastAsia="Calibri" w:hAnsi="Arial" w:cs="Arial"/>
          <w:b/>
          <w:sz w:val="22"/>
          <w:szCs w:val="22"/>
        </w:rPr>
        <w:t xml:space="preserve">szülői felületen lehetséges </w:t>
      </w:r>
      <w:r w:rsidRPr="0050735C">
        <w:rPr>
          <w:rFonts w:ascii="Arial" w:eastAsia="Calibri" w:hAnsi="Arial" w:cs="Arial"/>
          <w:bCs/>
          <w:sz w:val="22"/>
          <w:szCs w:val="22"/>
        </w:rPr>
        <w:t>(</w:t>
      </w:r>
      <w:hyperlink r:id="rId13" w:history="1">
        <w:r w:rsidRPr="0050735C">
          <w:rPr>
            <w:rStyle w:val="Hiperhivatkozs"/>
            <w:rFonts w:ascii="Arial" w:eastAsia="Calibri" w:hAnsi="Arial" w:cs="Arial"/>
            <w:sz w:val="22"/>
            <w:szCs w:val="22"/>
          </w:rPr>
          <w:t>https://pecskk.eny.hu</w:t>
        </w:r>
      </w:hyperlink>
      <w:r w:rsidRPr="0050735C">
        <w:rPr>
          <w:rFonts w:ascii="Arial" w:eastAsia="Calibri" w:hAnsi="Arial" w:cs="Arial"/>
          <w:sz w:val="22"/>
          <w:szCs w:val="22"/>
        </w:rPr>
        <w:t xml:space="preserve">) </w:t>
      </w:r>
      <w:r w:rsidR="008964CE">
        <w:rPr>
          <w:rFonts w:ascii="Arial" w:eastAsia="Calibri" w:hAnsi="Arial" w:cs="Arial"/>
          <w:sz w:val="22"/>
          <w:szCs w:val="22"/>
        </w:rPr>
        <w:t xml:space="preserve">a tárgynapot </w:t>
      </w:r>
      <w:r w:rsidRPr="0050735C">
        <w:rPr>
          <w:rFonts w:ascii="Arial" w:eastAsia="Calibri" w:hAnsi="Arial" w:cs="Arial"/>
          <w:b/>
          <w:bCs/>
          <w:sz w:val="22"/>
          <w:szCs w:val="22"/>
        </w:rPr>
        <w:t>munkanapokon</w:t>
      </w:r>
      <w:r w:rsidRPr="0050735C">
        <w:rPr>
          <w:rFonts w:ascii="Arial" w:eastAsia="Calibri" w:hAnsi="Arial" w:cs="Arial"/>
          <w:sz w:val="22"/>
          <w:szCs w:val="22"/>
        </w:rPr>
        <w:t xml:space="preserve"> </w:t>
      </w:r>
      <w:r w:rsidRPr="0050735C">
        <w:rPr>
          <w:rFonts w:ascii="Arial" w:eastAsia="Calibri" w:hAnsi="Arial" w:cs="Arial"/>
          <w:b/>
          <w:sz w:val="22"/>
          <w:szCs w:val="22"/>
        </w:rPr>
        <w:t>9:</w:t>
      </w:r>
      <w:r w:rsidR="000D7322">
        <w:rPr>
          <w:rFonts w:ascii="Arial" w:eastAsia="Calibri" w:hAnsi="Arial" w:cs="Arial"/>
          <w:b/>
          <w:sz w:val="22"/>
          <w:szCs w:val="22"/>
        </w:rPr>
        <w:t>30</w:t>
      </w:r>
      <w:r w:rsidRPr="0050735C">
        <w:rPr>
          <w:rFonts w:ascii="Arial" w:eastAsia="Calibri" w:hAnsi="Arial" w:cs="Arial"/>
          <w:b/>
          <w:sz w:val="22"/>
          <w:szCs w:val="22"/>
        </w:rPr>
        <w:t xml:space="preserve"> óráig a következő munkanapra vonatkozóan</w:t>
      </w:r>
      <w:r w:rsidRPr="0050735C">
        <w:rPr>
          <w:rFonts w:ascii="Arial" w:eastAsia="Calibri" w:hAnsi="Arial" w:cs="Arial"/>
          <w:sz w:val="22"/>
          <w:szCs w:val="22"/>
        </w:rPr>
        <w:t>.</w:t>
      </w:r>
      <w:r w:rsidR="008964CE">
        <w:rPr>
          <w:rFonts w:ascii="Arial" w:eastAsia="Calibri" w:hAnsi="Arial" w:cs="Arial"/>
          <w:sz w:val="22"/>
          <w:szCs w:val="22"/>
        </w:rPr>
        <w:t xml:space="preserve"> (A tárgynapot az aktuális napon nem tudja lemondani!)</w:t>
      </w:r>
      <w:r w:rsidR="00350C9D" w:rsidRPr="0050735C">
        <w:rPr>
          <w:rFonts w:ascii="Arial" w:eastAsia="Calibri" w:hAnsi="Arial" w:cs="Arial"/>
          <w:sz w:val="22"/>
          <w:szCs w:val="22"/>
        </w:rPr>
        <w:br/>
      </w:r>
      <w:r w:rsidR="000D7322">
        <w:rPr>
          <w:rFonts w:ascii="Arial" w:eastAsia="Calibri" w:hAnsi="Arial" w:cs="Arial"/>
          <w:b/>
          <w:bCs/>
          <w:sz w:val="22"/>
          <w:szCs w:val="22"/>
        </w:rPr>
        <w:t xml:space="preserve">- </w:t>
      </w:r>
      <w:r w:rsidRPr="0050735C">
        <w:rPr>
          <w:rFonts w:ascii="Arial" w:eastAsia="Calibri" w:hAnsi="Arial" w:cs="Arial"/>
          <w:b/>
          <w:bCs/>
          <w:sz w:val="22"/>
          <w:szCs w:val="22"/>
        </w:rPr>
        <w:t xml:space="preserve">Az </w:t>
      </w:r>
      <w:r w:rsidR="00350C9D" w:rsidRPr="0050735C">
        <w:rPr>
          <w:rFonts w:ascii="Arial" w:eastAsia="Calibri" w:hAnsi="Arial" w:cs="Arial"/>
          <w:b/>
          <w:bCs/>
          <w:sz w:val="22"/>
          <w:szCs w:val="22"/>
        </w:rPr>
        <w:t>Iskolában</w:t>
      </w:r>
      <w:r w:rsidRPr="0050735C">
        <w:rPr>
          <w:rFonts w:ascii="Arial" w:eastAsia="Calibri" w:hAnsi="Arial" w:cs="Arial"/>
          <w:b/>
          <w:bCs/>
          <w:sz w:val="22"/>
          <w:szCs w:val="22"/>
        </w:rPr>
        <w:t xml:space="preserve"> jelzett hiányzás, nem vonja magával az étkezési igény lemondását.</w:t>
      </w:r>
    </w:p>
    <w:p w14:paraId="44F5E96F" w14:textId="4DAEC46C" w:rsidR="00BC66F0" w:rsidRPr="000D7322" w:rsidRDefault="000D7322" w:rsidP="000D7322">
      <w:pPr>
        <w:ind w:right="-432"/>
        <w:rPr>
          <w:rFonts w:ascii="Arial" w:eastAsia="Calibri" w:hAnsi="Arial" w:cs="Arial"/>
          <w:b/>
          <w:bCs/>
          <w:sz w:val="22"/>
          <w:szCs w:val="22"/>
        </w:rPr>
      </w:pPr>
      <w:r w:rsidRPr="000D7322">
        <w:rPr>
          <w:rFonts w:ascii="Arial" w:eastAsia="Calibri" w:hAnsi="Arial" w:cs="Arial"/>
          <w:b/>
          <w:bCs/>
          <w:sz w:val="22"/>
          <w:szCs w:val="22"/>
        </w:rPr>
        <w:t>- Az ingyenes étkezők esetében is kötelező a lemondás!</w:t>
      </w:r>
      <w:r>
        <w:rPr>
          <w:rFonts w:ascii="Arial" w:eastAsia="Calibri" w:hAnsi="Arial" w:cs="Arial"/>
          <w:b/>
          <w:bCs/>
          <w:sz w:val="22"/>
          <w:szCs w:val="22"/>
        </w:rPr>
        <w:br/>
      </w:r>
    </w:p>
    <w:p w14:paraId="7409A903" w14:textId="06674ADA" w:rsidR="00A23D24" w:rsidRPr="00A23D24" w:rsidRDefault="00A23D24" w:rsidP="00AB45B8">
      <w:pPr>
        <w:pStyle w:val="Listaszerbekezds"/>
        <w:numPr>
          <w:ilvl w:val="0"/>
          <w:numId w:val="11"/>
        </w:numPr>
        <w:ind w:right="-432"/>
        <w:rPr>
          <w:rFonts w:ascii="Arial" w:eastAsia="Calibri" w:hAnsi="Arial" w:cs="Arial"/>
        </w:rPr>
      </w:pPr>
      <w:r w:rsidRPr="00A23D24">
        <w:rPr>
          <w:rFonts w:ascii="Arial" w:eastAsia="Calibri" w:hAnsi="Arial" w:cs="Arial"/>
          <w:b/>
        </w:rPr>
        <w:t>A Menza Program szülői felületének használata</w:t>
      </w:r>
    </w:p>
    <w:p w14:paraId="31A5DA3E" w14:textId="77777777" w:rsidR="00A23D24" w:rsidRPr="0050735C" w:rsidRDefault="00A23D24" w:rsidP="00AB45B8">
      <w:pPr>
        <w:ind w:right="-432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sz w:val="22"/>
          <w:szCs w:val="22"/>
        </w:rPr>
        <w:t xml:space="preserve">- A szülői felület elérhetősége: </w:t>
      </w:r>
      <w:hyperlink r:id="rId14" w:history="1">
        <w:r w:rsidRPr="0050735C">
          <w:rPr>
            <w:rStyle w:val="Hiperhivatkozs"/>
            <w:rFonts w:ascii="Arial" w:eastAsia="Calibri" w:hAnsi="Arial" w:cs="Arial"/>
            <w:sz w:val="22"/>
            <w:szCs w:val="22"/>
          </w:rPr>
          <w:t>https://pecskk.eny.hu</w:t>
        </w:r>
      </w:hyperlink>
    </w:p>
    <w:p w14:paraId="5D4868C2" w14:textId="44B23235" w:rsidR="00FF4709" w:rsidRPr="0050735C" w:rsidRDefault="00A23D24" w:rsidP="00FF4709">
      <w:pPr>
        <w:ind w:right="-432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sz w:val="22"/>
          <w:szCs w:val="22"/>
        </w:rPr>
        <w:t xml:space="preserve">- A szülői felületre, a programban a gyermek adatlapján rögzített e-mail címével jelentkezhet be. </w:t>
      </w:r>
      <w:r w:rsidR="00FF4709" w:rsidRPr="0050735C">
        <w:rPr>
          <w:rFonts w:ascii="Arial" w:eastAsia="Calibri" w:hAnsi="Arial" w:cs="Arial"/>
          <w:sz w:val="22"/>
          <w:szCs w:val="22"/>
        </w:rPr>
        <w:t>Amennyiben gmail-es e-mail címmel rendelkezik és a gmail-es postafiókjába be van jelentkezve, úgy a szülői felületen csak a „belépés google fiókkal” gombra kell kattintan</w:t>
      </w:r>
      <w:r w:rsidR="00FF4709">
        <w:rPr>
          <w:rFonts w:ascii="Arial" w:eastAsia="Calibri" w:hAnsi="Arial" w:cs="Arial"/>
          <w:sz w:val="22"/>
          <w:szCs w:val="22"/>
        </w:rPr>
        <w:t>i. Más esetben az „Elfelejtette jelszavát? / Új jelszó kérése” linkre kell kattintani, így program generál egy jelszót, amit megküld az e-mail címére.</w:t>
      </w:r>
    </w:p>
    <w:p w14:paraId="59EE9BFA" w14:textId="6905735D" w:rsidR="00BA0031" w:rsidRDefault="00A23D24" w:rsidP="00FF4709">
      <w:pPr>
        <w:ind w:right="-432"/>
        <w:rPr>
          <w:rFonts w:ascii="Arial" w:eastAsia="Calibri" w:hAnsi="Arial" w:cs="Arial"/>
          <w:sz w:val="22"/>
          <w:szCs w:val="22"/>
        </w:rPr>
      </w:pPr>
      <w:r w:rsidRPr="0050735C">
        <w:rPr>
          <w:rFonts w:ascii="Arial" w:eastAsia="Calibri" w:hAnsi="Arial" w:cs="Arial"/>
          <w:sz w:val="22"/>
          <w:szCs w:val="22"/>
        </w:rPr>
        <w:t>-Megtekintheti számláit és online bankkártyás fizetéssel rendezheti azokat, valamint lemondhatja az igényelt étkezést hiányzás esetén.</w:t>
      </w:r>
    </w:p>
    <w:p w14:paraId="1127AD8D" w14:textId="21348A00" w:rsidR="00AB1A52" w:rsidRPr="00A0608D" w:rsidRDefault="00AB1A52" w:rsidP="00FF4709">
      <w:pPr>
        <w:ind w:right="-43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</w:t>
      </w:r>
      <w:r w:rsidR="00A0608D">
        <w:rPr>
          <w:rFonts w:ascii="Arial" w:eastAsia="Calibri" w:hAnsi="Arial" w:cs="Arial"/>
          <w:sz w:val="22"/>
          <w:szCs w:val="22"/>
        </w:rPr>
        <w:t xml:space="preserve">Az étkezés igénylése/lemondása menüpont alatt A és B menü választására van lehetőség. Az étlap feltöltve megtalálható a szülői felületen illetve a </w:t>
      </w:r>
      <w:hyperlink r:id="rId15" w:history="1">
        <w:r w:rsidR="00A0608D" w:rsidRPr="00D6087D">
          <w:rPr>
            <w:rStyle w:val="Hiperhivatkozs"/>
            <w:rFonts w:ascii="Arial" w:eastAsia="Calibri" w:hAnsi="Arial" w:cs="Arial"/>
            <w:sz w:val="22"/>
            <w:szCs w:val="22"/>
          </w:rPr>
          <w:t>www.hungast.hu</w:t>
        </w:r>
      </w:hyperlink>
      <w:r w:rsidR="00A0608D">
        <w:rPr>
          <w:rFonts w:ascii="Arial" w:eastAsia="Calibri" w:hAnsi="Arial" w:cs="Arial"/>
          <w:sz w:val="22"/>
          <w:szCs w:val="22"/>
        </w:rPr>
        <w:t xml:space="preserve"> oldalon. A menüválasztás kizárólag a szülői felületen történik, a tárgyhót megelőző hónapban 20</w:t>
      </w:r>
      <w:r w:rsidR="00AB5B7D">
        <w:rPr>
          <w:rFonts w:ascii="Arial" w:eastAsia="Calibri" w:hAnsi="Arial" w:cs="Arial"/>
          <w:sz w:val="22"/>
          <w:szCs w:val="22"/>
        </w:rPr>
        <w:t>-</w:t>
      </w:r>
      <w:r w:rsidR="00A0608D">
        <w:rPr>
          <w:rFonts w:ascii="Arial" w:eastAsia="Calibri" w:hAnsi="Arial" w:cs="Arial"/>
          <w:sz w:val="22"/>
          <w:szCs w:val="22"/>
        </w:rPr>
        <w:t>tól 27-ig</w:t>
      </w:r>
      <w:r w:rsidR="00A0608D" w:rsidRPr="00A0608D">
        <w:rPr>
          <w:rFonts w:ascii="Arial" w:eastAsia="Calibri" w:hAnsi="Arial" w:cs="Arial"/>
          <w:sz w:val="22"/>
          <w:szCs w:val="22"/>
        </w:rPr>
        <w:t xml:space="preserve">. </w:t>
      </w:r>
      <w:r w:rsidR="00A0608D" w:rsidRPr="00A0608D">
        <w:rPr>
          <w:rFonts w:ascii="Arial" w:hAnsi="Arial" w:cs="Arial"/>
          <w:sz w:val="22"/>
          <w:szCs w:val="22"/>
          <w:shd w:val="clear" w:color="auto" w:fill="FFFFFF"/>
        </w:rPr>
        <w:t>A menüválasztás a számla összegén nem változtat, a számla befizetése után választható ki mely napokon szeretnék a megrendelt „A” menü helyett a „B” menüt kérni. Ameddig nincs befizetve az étkezés, nem tud a szülő a felületen menüt választani. Amennyiben a menüt beállítja számlabefizetés előtt és a számlát határidőre nem teljesíti, úgy a számla sztornózásával a menüválasztás is törlődik. Amennyiben nem történik meg a menüválasztás a megadott időszakban (27-e éjfélig), úgy automatikusan „A” menü kerül megrendelésre.</w:t>
      </w:r>
    </w:p>
    <w:p w14:paraId="29FFCB93" w14:textId="26A09442" w:rsidR="00BA0031" w:rsidRPr="0050735C" w:rsidRDefault="00BA0031" w:rsidP="00A23D24">
      <w:pPr>
        <w:rPr>
          <w:rFonts w:ascii="Arial" w:eastAsia="Calibri" w:hAnsi="Arial" w:cs="Arial"/>
          <w:sz w:val="22"/>
          <w:szCs w:val="22"/>
        </w:rPr>
      </w:pPr>
    </w:p>
    <w:sectPr w:rsidR="00BA0031" w:rsidRPr="0050735C" w:rsidSect="004F10DD">
      <w:headerReference w:type="default" r:id="rId16"/>
      <w:footerReference w:type="default" r:id="rId17"/>
      <w:pgSz w:w="11900" w:h="16840"/>
      <w:pgMar w:top="2127" w:right="985" w:bottom="851" w:left="1417" w:header="56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68CF" w14:textId="77777777" w:rsidR="0000009E" w:rsidRDefault="0000009E" w:rsidP="00D13831">
      <w:r>
        <w:separator/>
      </w:r>
    </w:p>
  </w:endnote>
  <w:endnote w:type="continuationSeparator" w:id="0">
    <w:p w14:paraId="40A08528" w14:textId="77777777" w:rsidR="0000009E" w:rsidRDefault="0000009E" w:rsidP="00D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3F21" w14:textId="77777777" w:rsidR="00745533" w:rsidRPr="00576686" w:rsidRDefault="00745533">
    <w:pPr>
      <w:pStyle w:val="llb"/>
      <w:rPr>
        <w:rFonts w:ascii="Arial" w:hAnsi="Arial" w:cs="Arial"/>
        <w:b/>
        <w:bCs/>
        <w:color w:val="FFFFFF" w:themeColor="background1"/>
        <w:sz w:val="20"/>
        <w:szCs w:val="20"/>
      </w:rPr>
    </w:pPr>
    <w:r w:rsidRPr="00576686">
      <w:rPr>
        <w:rFonts w:ascii="Arial" w:hAnsi="Arial" w:cs="Arial"/>
        <w:b/>
        <w:bCs/>
        <w:color w:val="FFFFFF" w:themeColor="background1"/>
        <w:sz w:val="20"/>
        <w:szCs w:val="20"/>
      </w:rPr>
      <w:t xml:space="preserve">Továbbítás módja: </w:t>
    </w:r>
    <w:r w:rsidR="00672C5E" w:rsidRPr="00576686">
      <w:rPr>
        <w:rFonts w:ascii="Arial" w:hAnsi="Arial" w:cs="Arial"/>
        <w:b/>
        <w:bCs/>
        <w:color w:val="FFFFFF" w:themeColor="background1"/>
        <w:sz w:val="20"/>
        <w:szCs w:val="20"/>
      </w:rPr>
      <w:t>elektronikusan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3841" w14:textId="77777777" w:rsidR="0000009E" w:rsidRDefault="0000009E" w:rsidP="00D13831">
      <w:r>
        <w:separator/>
      </w:r>
    </w:p>
  </w:footnote>
  <w:footnote w:type="continuationSeparator" w:id="0">
    <w:p w14:paraId="2B4FD83A" w14:textId="77777777" w:rsidR="0000009E" w:rsidRDefault="0000009E" w:rsidP="00D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7C47" w14:textId="7F36950A" w:rsidR="006E06C6" w:rsidRPr="009A24E8" w:rsidRDefault="006E06C6" w:rsidP="006E06C6">
    <w:pPr>
      <w:ind w:right="-857"/>
      <w:jc w:val="right"/>
      <w:rPr>
        <w:rFonts w:ascii="Arial" w:hAnsi="Arial" w:cs="Arial"/>
        <w:b/>
        <w:bCs/>
        <w:color w:val="008728"/>
      </w:rPr>
    </w:pPr>
    <w:r>
      <w:rPr>
        <w:rFonts w:ascii="Arial" w:hAnsi="Arial" w:cs="Arial"/>
        <w:b/>
        <w:bCs/>
        <w:noProof/>
        <w:color w:val="008728"/>
      </w:rPr>
      <w:drawing>
        <wp:anchor distT="0" distB="0" distL="114300" distR="114300" simplePos="0" relativeHeight="251659264" behindDoc="1" locked="0" layoutInCell="1" allowOverlap="1" wp14:anchorId="6C00A195" wp14:editId="41B8F143">
          <wp:simplePos x="0" y="0"/>
          <wp:positionH relativeFrom="page">
            <wp:align>right</wp:align>
          </wp:positionH>
          <wp:positionV relativeFrom="paragraph">
            <wp:posOffset>-363100</wp:posOffset>
          </wp:positionV>
          <wp:extent cx="7548742" cy="10684476"/>
          <wp:effectExtent l="0" t="0" r="0" b="3175"/>
          <wp:wrapNone/>
          <wp:docPr id="420654698" name="Kép 420654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Kép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42" cy="1068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4E8">
      <w:rPr>
        <w:rFonts w:ascii="Arial" w:hAnsi="Arial" w:cs="Arial"/>
        <w:b/>
        <w:bCs/>
        <w:color w:val="008728"/>
      </w:rPr>
      <w:t>Pécsi Ellátó Központ</w:t>
    </w:r>
  </w:p>
  <w:p w14:paraId="75856BCF" w14:textId="0CF1B815" w:rsidR="006E06C6" w:rsidRPr="009A24E8" w:rsidRDefault="006E06C6" w:rsidP="006E06C6">
    <w:pPr>
      <w:ind w:right="-857"/>
      <w:jc w:val="right"/>
      <w:rPr>
        <w:rFonts w:ascii="Arial" w:hAnsi="Arial" w:cs="Arial"/>
        <w:b/>
        <w:bCs/>
        <w:color w:val="94C120"/>
        <w:sz w:val="18"/>
        <w:szCs w:val="18"/>
      </w:rPr>
    </w:pPr>
    <w:r w:rsidRPr="009A24E8">
      <w:rPr>
        <w:rFonts w:ascii="Arial" w:hAnsi="Arial" w:cs="Arial"/>
        <w:b/>
        <w:bCs/>
        <w:color w:val="94C120"/>
        <w:sz w:val="18"/>
        <w:szCs w:val="18"/>
      </w:rPr>
      <w:t>7621 Pécs, Bercsényi u. 3.</w:t>
    </w:r>
  </w:p>
  <w:p w14:paraId="1A85D0FF" w14:textId="32C3EAD8" w:rsidR="006E06C6" w:rsidRPr="009A24E8" w:rsidRDefault="006E06C6" w:rsidP="006E06C6">
    <w:pPr>
      <w:ind w:right="-857"/>
      <w:jc w:val="right"/>
      <w:rPr>
        <w:rFonts w:ascii="Arial" w:hAnsi="Arial" w:cs="Arial"/>
        <w:b/>
        <w:bCs/>
        <w:color w:val="94C120"/>
        <w:sz w:val="18"/>
        <w:szCs w:val="18"/>
      </w:rPr>
    </w:pPr>
    <w:r w:rsidRPr="009A24E8">
      <w:rPr>
        <w:rFonts w:ascii="Arial" w:hAnsi="Arial" w:cs="Arial"/>
        <w:b/>
        <w:bCs/>
        <w:color w:val="94C120"/>
        <w:sz w:val="18"/>
        <w:szCs w:val="18"/>
      </w:rPr>
      <w:t>Tel.: +36-72/514-640</w:t>
    </w:r>
  </w:p>
  <w:p w14:paraId="39F8D7FE" w14:textId="77777777" w:rsidR="0038065D" w:rsidRDefault="006E06C6" w:rsidP="0038065D">
    <w:pPr>
      <w:ind w:right="-857"/>
      <w:jc w:val="right"/>
      <w:rPr>
        <w:rFonts w:ascii="Arial" w:hAnsi="Arial" w:cs="Arial"/>
        <w:b/>
        <w:bCs/>
        <w:color w:val="94C120"/>
        <w:sz w:val="18"/>
        <w:szCs w:val="18"/>
      </w:rPr>
    </w:pPr>
    <w:r w:rsidRPr="009A24E8">
      <w:rPr>
        <w:rFonts w:ascii="Arial" w:hAnsi="Arial" w:cs="Arial"/>
        <w:b/>
        <w:bCs/>
        <w:color w:val="94C120"/>
        <w:sz w:val="18"/>
        <w:szCs w:val="18"/>
      </w:rPr>
      <w:t>Fax: 72/314-163</w:t>
    </w:r>
    <w:r w:rsidR="00665B4C">
      <w:rPr>
        <w:rFonts w:ascii="Arial" w:eastAsia="Calibri" w:hAnsi="Arial" w:cs="Arial"/>
        <w:b/>
        <w:bCs/>
        <w:color w:val="94C120"/>
        <w:sz w:val="18"/>
        <w:szCs w:val="18"/>
      </w:rPr>
      <w:br/>
    </w:r>
    <w:r w:rsidRPr="009A24E8">
      <w:rPr>
        <w:rFonts w:ascii="Arial" w:eastAsia="Calibri" w:hAnsi="Arial" w:cs="Arial"/>
        <w:b/>
        <w:bCs/>
        <w:color w:val="94C120"/>
        <w:sz w:val="18"/>
        <w:szCs w:val="18"/>
      </w:rPr>
      <w:t xml:space="preserve">Email: </w:t>
    </w:r>
    <w:hyperlink r:id="rId2" w:history="1">
      <w:r w:rsidRPr="009A24E8">
        <w:rPr>
          <w:rStyle w:val="Hiperhivatkozs"/>
          <w:rFonts w:ascii="Arial" w:eastAsia="Calibri" w:hAnsi="Arial" w:cs="Arial"/>
          <w:b/>
          <w:bCs/>
          <w:color w:val="94C120"/>
          <w:sz w:val="18"/>
          <w:szCs w:val="18"/>
          <w:u w:val="none"/>
        </w:rPr>
        <w:t>pek@pek.hu</w:t>
      </w:r>
    </w:hyperlink>
  </w:p>
  <w:p w14:paraId="0A9001D3" w14:textId="300A8E22" w:rsidR="0038065D" w:rsidRDefault="0038065D" w:rsidP="0038065D">
    <w:pPr>
      <w:ind w:right="-857"/>
      <w:jc w:val="right"/>
      <w:rPr>
        <w:rFonts w:ascii="Arial" w:eastAsia="Calibri" w:hAnsi="Arial" w:cs="Arial"/>
        <w:b/>
        <w:bCs/>
        <w:color w:val="94C120"/>
        <w:sz w:val="18"/>
        <w:szCs w:val="18"/>
      </w:rPr>
    </w:pPr>
    <w:r>
      <w:rPr>
        <w:rFonts w:ascii="Arial" w:hAnsi="Arial" w:cs="Arial"/>
        <w:b/>
        <w:bCs/>
        <w:color w:val="94C120"/>
        <w:sz w:val="18"/>
        <w:szCs w:val="18"/>
      </w:rPr>
      <w:t xml:space="preserve">           </w:t>
    </w:r>
    <w:r w:rsidR="006E06C6" w:rsidRPr="009A24E8">
      <w:rPr>
        <w:rFonts w:ascii="Arial" w:eastAsia="Calibri" w:hAnsi="Arial" w:cs="Arial"/>
        <w:b/>
        <w:bCs/>
        <w:color w:val="94C120"/>
        <w:sz w:val="18"/>
        <w:szCs w:val="18"/>
      </w:rPr>
      <w:t xml:space="preserve">Web: </w:t>
    </w:r>
    <w:hyperlink r:id="rId3" w:history="1">
      <w:r w:rsidRPr="0038065D">
        <w:rPr>
          <w:rStyle w:val="Hiperhivatkozs"/>
          <w:rFonts w:ascii="Arial" w:eastAsia="Calibri" w:hAnsi="Arial" w:cs="Arial"/>
          <w:b/>
          <w:bCs/>
          <w:color w:val="92D050"/>
          <w:sz w:val="18"/>
          <w:szCs w:val="18"/>
        </w:rPr>
        <w:t>www.pek.hu</w:t>
      </w:r>
    </w:hyperlink>
  </w:p>
  <w:p w14:paraId="7A88937B" w14:textId="6B111CF0" w:rsidR="00745533" w:rsidRPr="0038065D" w:rsidRDefault="006E06C6" w:rsidP="0038065D">
    <w:pPr>
      <w:ind w:right="-857"/>
      <w:jc w:val="right"/>
      <w:rPr>
        <w:rFonts w:ascii="Arial" w:hAnsi="Arial" w:cs="Arial"/>
        <w:b/>
        <w:bCs/>
        <w:color w:val="94C120"/>
        <w:sz w:val="18"/>
        <w:szCs w:val="18"/>
      </w:rPr>
    </w:pPr>
    <w:r>
      <w:rPr>
        <w:noProof/>
      </w:rPr>
      <w:tab/>
    </w:r>
  </w:p>
  <w:p w14:paraId="648EC121" w14:textId="05FEE3DE" w:rsidR="00D13831" w:rsidRDefault="00D138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D6"/>
    <w:multiLevelType w:val="hybridMultilevel"/>
    <w:tmpl w:val="E81E5012"/>
    <w:lvl w:ilvl="0" w:tplc="B10CB54E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F769B"/>
    <w:multiLevelType w:val="hybridMultilevel"/>
    <w:tmpl w:val="F13E6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E9E"/>
    <w:multiLevelType w:val="hybridMultilevel"/>
    <w:tmpl w:val="D9AE7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58B4"/>
    <w:multiLevelType w:val="hybridMultilevel"/>
    <w:tmpl w:val="D804B152"/>
    <w:lvl w:ilvl="0" w:tplc="C464DD28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C743A4"/>
    <w:multiLevelType w:val="hybridMultilevel"/>
    <w:tmpl w:val="F7923CE4"/>
    <w:lvl w:ilvl="0" w:tplc="6FD0149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A73AC5"/>
    <w:multiLevelType w:val="hybridMultilevel"/>
    <w:tmpl w:val="A834713E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3C2035D"/>
    <w:multiLevelType w:val="hybridMultilevel"/>
    <w:tmpl w:val="53DA2794"/>
    <w:lvl w:ilvl="0" w:tplc="57BC2C06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9061CC"/>
    <w:multiLevelType w:val="hybridMultilevel"/>
    <w:tmpl w:val="8FC299E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C5217"/>
    <w:multiLevelType w:val="hybridMultilevel"/>
    <w:tmpl w:val="95427ACC"/>
    <w:lvl w:ilvl="0" w:tplc="852684C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213408"/>
    <w:multiLevelType w:val="hybridMultilevel"/>
    <w:tmpl w:val="DE74A582"/>
    <w:lvl w:ilvl="0" w:tplc="3A80A4E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D45AB1"/>
    <w:multiLevelType w:val="hybridMultilevel"/>
    <w:tmpl w:val="2794A96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530"/>
    <w:multiLevelType w:val="hybridMultilevel"/>
    <w:tmpl w:val="FCDE7ECA"/>
    <w:lvl w:ilvl="0" w:tplc="D758DC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6BF0"/>
    <w:multiLevelType w:val="hybridMultilevel"/>
    <w:tmpl w:val="B650AD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61C31"/>
    <w:multiLevelType w:val="hybridMultilevel"/>
    <w:tmpl w:val="F56AA506"/>
    <w:lvl w:ilvl="0" w:tplc="7C7AE222">
      <w:start w:val="1"/>
      <w:numFmt w:val="decimal"/>
      <w:lvlText w:val="%1.)"/>
      <w:lvlJc w:val="left"/>
      <w:pPr>
        <w:ind w:left="1667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77631BB"/>
    <w:multiLevelType w:val="hybridMultilevel"/>
    <w:tmpl w:val="9C722BFA"/>
    <w:lvl w:ilvl="0" w:tplc="706C7016">
      <w:numFmt w:val="bullet"/>
      <w:lvlText w:val="-"/>
      <w:lvlJc w:val="left"/>
      <w:pPr>
        <w:ind w:left="503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5" w15:restartNumberingAfterBreak="0">
    <w:nsid w:val="555A35D4"/>
    <w:multiLevelType w:val="hybridMultilevel"/>
    <w:tmpl w:val="16C26310"/>
    <w:lvl w:ilvl="0" w:tplc="0A0E131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706982"/>
    <w:multiLevelType w:val="hybridMultilevel"/>
    <w:tmpl w:val="CFEAF160"/>
    <w:lvl w:ilvl="0" w:tplc="95EE78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12A1"/>
    <w:multiLevelType w:val="hybridMultilevel"/>
    <w:tmpl w:val="1AAA5AC6"/>
    <w:lvl w:ilvl="0" w:tplc="F0987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9F71F3B"/>
    <w:multiLevelType w:val="hybridMultilevel"/>
    <w:tmpl w:val="3772580E"/>
    <w:lvl w:ilvl="0" w:tplc="AAE6CF38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D5E38E2"/>
    <w:multiLevelType w:val="hybridMultilevel"/>
    <w:tmpl w:val="6A605850"/>
    <w:lvl w:ilvl="0" w:tplc="36EC7A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D0A72"/>
    <w:multiLevelType w:val="hybridMultilevel"/>
    <w:tmpl w:val="C49083DA"/>
    <w:lvl w:ilvl="0" w:tplc="F5623B84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0915EE3"/>
    <w:multiLevelType w:val="hybridMultilevel"/>
    <w:tmpl w:val="84262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F5343"/>
    <w:multiLevelType w:val="hybridMultilevel"/>
    <w:tmpl w:val="8D4044CA"/>
    <w:lvl w:ilvl="0" w:tplc="8AC88C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D30"/>
    <w:multiLevelType w:val="hybridMultilevel"/>
    <w:tmpl w:val="0AAEFD9A"/>
    <w:lvl w:ilvl="0" w:tplc="7AA6A122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6830D37"/>
    <w:multiLevelType w:val="hybridMultilevel"/>
    <w:tmpl w:val="50401EF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7BB6"/>
    <w:multiLevelType w:val="hybridMultilevel"/>
    <w:tmpl w:val="848424EC"/>
    <w:lvl w:ilvl="0" w:tplc="3E88492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9ED506C"/>
    <w:multiLevelType w:val="hybridMultilevel"/>
    <w:tmpl w:val="3F9A5D3C"/>
    <w:lvl w:ilvl="0" w:tplc="63BCAF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7455">
    <w:abstractNumId w:val="10"/>
  </w:num>
  <w:num w:numId="2" w16cid:durableId="852691483">
    <w:abstractNumId w:val="21"/>
  </w:num>
  <w:num w:numId="3" w16cid:durableId="1730227814">
    <w:abstractNumId w:val="12"/>
  </w:num>
  <w:num w:numId="4" w16cid:durableId="1070037055">
    <w:abstractNumId w:val="26"/>
  </w:num>
  <w:num w:numId="5" w16cid:durableId="10474883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3945586">
    <w:abstractNumId w:val="6"/>
  </w:num>
  <w:num w:numId="7" w16cid:durableId="768505787">
    <w:abstractNumId w:val="18"/>
  </w:num>
  <w:num w:numId="8" w16cid:durableId="1117331822">
    <w:abstractNumId w:val="24"/>
  </w:num>
  <w:num w:numId="9" w16cid:durableId="651103809">
    <w:abstractNumId w:val="13"/>
  </w:num>
  <w:num w:numId="10" w16cid:durableId="1232426957">
    <w:abstractNumId w:val="7"/>
  </w:num>
  <w:num w:numId="11" w16cid:durableId="2131514830">
    <w:abstractNumId w:val="16"/>
  </w:num>
  <w:num w:numId="12" w16cid:durableId="241061095">
    <w:abstractNumId w:val="8"/>
  </w:num>
  <w:num w:numId="13" w16cid:durableId="1275476266">
    <w:abstractNumId w:val="20"/>
  </w:num>
  <w:num w:numId="14" w16cid:durableId="2024167927">
    <w:abstractNumId w:val="11"/>
  </w:num>
  <w:num w:numId="15" w16cid:durableId="1933275649">
    <w:abstractNumId w:val="15"/>
  </w:num>
  <w:num w:numId="16" w16cid:durableId="1735350232">
    <w:abstractNumId w:val="5"/>
  </w:num>
  <w:num w:numId="17" w16cid:durableId="1632327875">
    <w:abstractNumId w:val="2"/>
  </w:num>
  <w:num w:numId="18" w16cid:durableId="1958751400">
    <w:abstractNumId w:val="3"/>
  </w:num>
  <w:num w:numId="19" w16cid:durableId="426855612">
    <w:abstractNumId w:val="23"/>
  </w:num>
  <w:num w:numId="20" w16cid:durableId="353386018">
    <w:abstractNumId w:val="4"/>
  </w:num>
  <w:num w:numId="21" w16cid:durableId="1811745840">
    <w:abstractNumId w:val="19"/>
  </w:num>
  <w:num w:numId="22" w16cid:durableId="1345474181">
    <w:abstractNumId w:val="17"/>
  </w:num>
  <w:num w:numId="23" w16cid:durableId="331567788">
    <w:abstractNumId w:val="14"/>
  </w:num>
  <w:num w:numId="24" w16cid:durableId="1872836889">
    <w:abstractNumId w:val="25"/>
  </w:num>
  <w:num w:numId="25" w16cid:durableId="122428541">
    <w:abstractNumId w:val="22"/>
  </w:num>
  <w:num w:numId="26" w16cid:durableId="1965114749">
    <w:abstractNumId w:val="9"/>
  </w:num>
  <w:num w:numId="27" w16cid:durableId="64452332">
    <w:abstractNumId w:val="0"/>
  </w:num>
  <w:num w:numId="28" w16cid:durableId="160303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31"/>
    <w:rsid w:val="0000009E"/>
    <w:rsid w:val="000418DC"/>
    <w:rsid w:val="0004209A"/>
    <w:rsid w:val="00060875"/>
    <w:rsid w:val="00062578"/>
    <w:rsid w:val="0007338C"/>
    <w:rsid w:val="00073707"/>
    <w:rsid w:val="00077AC6"/>
    <w:rsid w:val="000B178F"/>
    <w:rsid w:val="000C3E42"/>
    <w:rsid w:val="000D7322"/>
    <w:rsid w:val="00104C90"/>
    <w:rsid w:val="00106956"/>
    <w:rsid w:val="00106C2B"/>
    <w:rsid w:val="00107F46"/>
    <w:rsid w:val="00110C6F"/>
    <w:rsid w:val="00113320"/>
    <w:rsid w:val="001269CF"/>
    <w:rsid w:val="00175981"/>
    <w:rsid w:val="001B1CD8"/>
    <w:rsid w:val="001E2B71"/>
    <w:rsid w:val="002637D6"/>
    <w:rsid w:val="00281A16"/>
    <w:rsid w:val="00291D8E"/>
    <w:rsid w:val="002B4780"/>
    <w:rsid w:val="003100D7"/>
    <w:rsid w:val="00321738"/>
    <w:rsid w:val="003307F6"/>
    <w:rsid w:val="00350C9D"/>
    <w:rsid w:val="00352C28"/>
    <w:rsid w:val="0036258E"/>
    <w:rsid w:val="0038065D"/>
    <w:rsid w:val="00394185"/>
    <w:rsid w:val="003B1646"/>
    <w:rsid w:val="0042717E"/>
    <w:rsid w:val="00436733"/>
    <w:rsid w:val="0044261D"/>
    <w:rsid w:val="00450B17"/>
    <w:rsid w:val="00480A5F"/>
    <w:rsid w:val="004873F1"/>
    <w:rsid w:val="004C6D4B"/>
    <w:rsid w:val="004F10DD"/>
    <w:rsid w:val="004F5B07"/>
    <w:rsid w:val="0050735C"/>
    <w:rsid w:val="005078BE"/>
    <w:rsid w:val="005434C8"/>
    <w:rsid w:val="00576686"/>
    <w:rsid w:val="00606CB0"/>
    <w:rsid w:val="00613A99"/>
    <w:rsid w:val="00624C04"/>
    <w:rsid w:val="0064114F"/>
    <w:rsid w:val="00665B4C"/>
    <w:rsid w:val="00672C5E"/>
    <w:rsid w:val="006A35CD"/>
    <w:rsid w:val="006D1732"/>
    <w:rsid w:val="006E06C6"/>
    <w:rsid w:val="00721492"/>
    <w:rsid w:val="00745533"/>
    <w:rsid w:val="007578B2"/>
    <w:rsid w:val="007622D4"/>
    <w:rsid w:val="00785267"/>
    <w:rsid w:val="007B59C8"/>
    <w:rsid w:val="008240D8"/>
    <w:rsid w:val="00851D89"/>
    <w:rsid w:val="00862166"/>
    <w:rsid w:val="0088435D"/>
    <w:rsid w:val="008964CE"/>
    <w:rsid w:val="008C7B7C"/>
    <w:rsid w:val="008E347D"/>
    <w:rsid w:val="008E4E4D"/>
    <w:rsid w:val="008F09DC"/>
    <w:rsid w:val="00930712"/>
    <w:rsid w:val="009379CB"/>
    <w:rsid w:val="00954E81"/>
    <w:rsid w:val="009744B9"/>
    <w:rsid w:val="009A24E8"/>
    <w:rsid w:val="009C2051"/>
    <w:rsid w:val="009D1703"/>
    <w:rsid w:val="009D2068"/>
    <w:rsid w:val="009F5797"/>
    <w:rsid w:val="00A0608D"/>
    <w:rsid w:val="00A1288F"/>
    <w:rsid w:val="00A149BB"/>
    <w:rsid w:val="00A15079"/>
    <w:rsid w:val="00A23D24"/>
    <w:rsid w:val="00A33DB2"/>
    <w:rsid w:val="00A41322"/>
    <w:rsid w:val="00A73B26"/>
    <w:rsid w:val="00A76C9A"/>
    <w:rsid w:val="00AA3994"/>
    <w:rsid w:val="00AB1A52"/>
    <w:rsid w:val="00AB45B8"/>
    <w:rsid w:val="00AB5B7D"/>
    <w:rsid w:val="00AC3344"/>
    <w:rsid w:val="00AC4E5D"/>
    <w:rsid w:val="00AF23E6"/>
    <w:rsid w:val="00B064DA"/>
    <w:rsid w:val="00B46EC5"/>
    <w:rsid w:val="00BA0031"/>
    <w:rsid w:val="00BB2833"/>
    <w:rsid w:val="00BC66F0"/>
    <w:rsid w:val="00BF102E"/>
    <w:rsid w:val="00BF1047"/>
    <w:rsid w:val="00BF1A23"/>
    <w:rsid w:val="00BF6D0A"/>
    <w:rsid w:val="00C071DA"/>
    <w:rsid w:val="00C81676"/>
    <w:rsid w:val="00CB2253"/>
    <w:rsid w:val="00CB3315"/>
    <w:rsid w:val="00CE79C7"/>
    <w:rsid w:val="00D13831"/>
    <w:rsid w:val="00D27398"/>
    <w:rsid w:val="00D77E9E"/>
    <w:rsid w:val="00DB58FA"/>
    <w:rsid w:val="00DC20EA"/>
    <w:rsid w:val="00DE7760"/>
    <w:rsid w:val="00E00CC1"/>
    <w:rsid w:val="00E077D7"/>
    <w:rsid w:val="00E3087A"/>
    <w:rsid w:val="00E73A91"/>
    <w:rsid w:val="00EB4CE4"/>
    <w:rsid w:val="00F7314F"/>
    <w:rsid w:val="00FB5D3F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69783"/>
  <w15:chartTrackingRefBased/>
  <w15:docId w15:val="{932D67A2-5E71-AD4D-ADDA-6478022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6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38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3831"/>
  </w:style>
  <w:style w:type="paragraph" w:styleId="llb">
    <w:name w:val="footer"/>
    <w:basedOn w:val="Norml"/>
    <w:link w:val="llbChar"/>
    <w:uiPriority w:val="99"/>
    <w:unhideWhenUsed/>
    <w:rsid w:val="00D138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3831"/>
  </w:style>
  <w:style w:type="paragraph" w:styleId="Listaszerbekezds">
    <w:name w:val="List Paragraph"/>
    <w:basedOn w:val="Norml"/>
    <w:uiPriority w:val="34"/>
    <w:qFormat/>
    <w:rsid w:val="003307F6"/>
    <w:pPr>
      <w:ind w:left="720"/>
      <w:contextualSpacing/>
    </w:pPr>
  </w:style>
  <w:style w:type="table" w:styleId="Rcsostblzat">
    <w:name w:val="Table Grid"/>
    <w:basedOn w:val="Normltblzat"/>
    <w:uiPriority w:val="39"/>
    <w:rsid w:val="007852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852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26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637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esinfo@pek.hu" TargetMode="External"/><Relationship Id="rId13" Type="http://schemas.openxmlformats.org/officeDocument/2006/relationships/hyperlink" Target="https://pecskk.eny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kezesinfo@pek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cskk.en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ngast.hu" TargetMode="External"/><Relationship Id="rId10" Type="http://schemas.openxmlformats.org/officeDocument/2006/relationships/hyperlink" Target="http://pek.hu/kozetkezte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tkezesinfo@pek.hu" TargetMode="External"/><Relationship Id="rId14" Type="http://schemas.openxmlformats.org/officeDocument/2006/relationships/hyperlink" Target="https://pecskk.eny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k.hu" TargetMode="External"/><Relationship Id="rId2" Type="http://schemas.openxmlformats.org/officeDocument/2006/relationships/hyperlink" Target="mailto:pek@pe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7033-9694-452D-BB7B-8292461E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845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levél;lap;papír</cp:keywords>
  <dc:description/>
  <cp:lastModifiedBy>Vörös Vanessza</cp:lastModifiedBy>
  <cp:revision>6</cp:revision>
  <cp:lastPrinted>2022-02-18T09:41:00Z</cp:lastPrinted>
  <dcterms:created xsi:type="dcterms:W3CDTF">2023-01-26T08:58:00Z</dcterms:created>
  <dcterms:modified xsi:type="dcterms:W3CDTF">2023-04-13T08:22:00Z</dcterms:modified>
</cp:coreProperties>
</file>